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4" w:rsidRPr="00D51946" w:rsidRDefault="00624304" w:rsidP="00624304">
      <w:pPr>
        <w:spacing w:line="256" w:lineRule="auto"/>
        <w:jc w:val="right"/>
        <w:rPr>
          <w:rFonts w:ascii="Arial" w:hAnsi="Arial" w:cs="Arial"/>
          <w:b/>
          <w:sz w:val="28"/>
          <w:szCs w:val="28"/>
        </w:rPr>
      </w:pPr>
      <w:r>
        <w:rPr>
          <w:noProof/>
        </w:rPr>
        <w:drawing>
          <wp:anchor distT="91440" distB="91440" distL="114300" distR="114300" simplePos="0" relativeHeight="251659264" behindDoc="1" locked="0" layoutInCell="0" allowOverlap="0" wp14:anchorId="4A587D47" wp14:editId="3FCAF684">
            <wp:simplePos x="0" y="0"/>
            <wp:positionH relativeFrom="margin">
              <wp:posOffset>0</wp:posOffset>
            </wp:positionH>
            <wp:positionV relativeFrom="margin">
              <wp:posOffset>0</wp:posOffset>
            </wp:positionV>
            <wp:extent cx="2038985" cy="502920"/>
            <wp:effectExtent l="0" t="0" r="0" b="0"/>
            <wp:wrapTight wrapText="right">
              <wp:wrapPolygon edited="0">
                <wp:start x="0" y="0"/>
                <wp:lineTo x="0" y="20455"/>
                <wp:lineTo x="21391" y="20455"/>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98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1946">
        <w:rPr>
          <w:rFonts w:ascii="Arial" w:hAnsi="Arial" w:cs="Arial"/>
          <w:b/>
          <w:sz w:val="28"/>
          <w:szCs w:val="28"/>
        </w:rPr>
        <w:t>Practice Tip – PT.23.</w:t>
      </w:r>
      <w:r w:rsidR="00896909">
        <w:rPr>
          <w:rFonts w:ascii="Arial" w:hAnsi="Arial" w:cs="Arial"/>
          <w:b/>
          <w:sz w:val="28"/>
          <w:szCs w:val="28"/>
        </w:rPr>
        <w:t>1</w:t>
      </w:r>
      <w:r>
        <w:rPr>
          <w:rFonts w:ascii="Arial" w:hAnsi="Arial" w:cs="Arial"/>
          <w:b/>
          <w:sz w:val="28"/>
          <w:szCs w:val="28"/>
        </w:rPr>
        <w:t>4</w:t>
      </w:r>
    </w:p>
    <w:p w:rsidR="00624304" w:rsidRPr="00D51946" w:rsidRDefault="00624304" w:rsidP="00624304">
      <w:pPr>
        <w:spacing w:line="256" w:lineRule="auto"/>
        <w:jc w:val="right"/>
        <w:rPr>
          <w:rFonts w:ascii="Arial" w:hAnsi="Arial" w:cs="Arial"/>
          <w:b/>
          <w:sz w:val="20"/>
          <w:szCs w:val="20"/>
        </w:rPr>
      </w:pPr>
      <w:r w:rsidRPr="00D51946">
        <w:rPr>
          <w:rFonts w:ascii="Arial" w:hAnsi="Arial" w:cs="Arial"/>
          <w:b/>
          <w:sz w:val="20"/>
          <w:szCs w:val="20"/>
        </w:rPr>
        <w:t>Attachment 1</w:t>
      </w:r>
    </w:p>
    <w:p w:rsidR="00624304" w:rsidRPr="00D51946" w:rsidRDefault="00896909" w:rsidP="00624304">
      <w:pPr>
        <w:spacing w:after="360" w:line="256" w:lineRule="auto"/>
        <w:jc w:val="right"/>
        <w:rPr>
          <w:rFonts w:ascii="Arial" w:hAnsi="Arial" w:cs="Arial"/>
          <w:b/>
          <w:sz w:val="20"/>
          <w:szCs w:val="20"/>
        </w:rPr>
      </w:pPr>
      <w:r>
        <w:rPr>
          <w:rFonts w:ascii="Arial" w:hAnsi="Arial" w:cs="Arial"/>
          <w:b/>
          <w:sz w:val="20"/>
          <w:szCs w:val="20"/>
        </w:rPr>
        <w:t>September 15, 202</w:t>
      </w:r>
      <w:r w:rsidR="0070711B">
        <w:rPr>
          <w:rFonts w:ascii="Arial" w:hAnsi="Arial" w:cs="Arial"/>
          <w:b/>
          <w:sz w:val="20"/>
          <w:szCs w:val="20"/>
        </w:rPr>
        <w:t>2</w:t>
      </w:r>
    </w:p>
    <w:p w:rsidR="00624304" w:rsidRPr="00624304" w:rsidRDefault="00624304" w:rsidP="00624304">
      <w:pPr>
        <w:pBdr>
          <w:bottom w:val="single" w:sz="4" w:space="1" w:color="auto"/>
        </w:pBdr>
        <w:spacing w:before="120" w:after="120" w:line="259" w:lineRule="auto"/>
        <w:rPr>
          <w:rFonts w:ascii="Arial" w:hAnsi="Arial" w:cs="Arial"/>
          <w:b/>
          <w:sz w:val="30"/>
          <w:szCs w:val="30"/>
          <w:u w:val="single"/>
          <w:lang w:eastAsia="en-US"/>
        </w:rPr>
      </w:pPr>
      <w:r w:rsidRPr="00624304">
        <w:rPr>
          <w:rFonts w:ascii="Arial" w:hAnsi="Arial" w:cs="Arial"/>
          <w:b/>
          <w:sz w:val="30"/>
          <w:szCs w:val="30"/>
        </w:rPr>
        <w:t xml:space="preserve">Recommended Amendments and Supplementary Conditions for </w:t>
      </w:r>
      <w:r w:rsidRPr="00624304">
        <w:rPr>
          <w:rFonts w:ascii="Arial" w:hAnsi="Arial" w:cs="Arial"/>
          <w:b/>
          <w:sz w:val="30"/>
          <w:szCs w:val="30"/>
        </w:rPr>
        <w:br/>
        <w:t xml:space="preserve">Construction Management Contract – </w:t>
      </w:r>
      <w:r w:rsidRPr="00624304">
        <w:rPr>
          <w:rFonts w:ascii="Arial" w:hAnsi="Arial" w:cs="Arial"/>
          <w:b/>
          <w:sz w:val="30"/>
          <w:szCs w:val="30"/>
        </w:rPr>
        <w:br/>
        <w:t xml:space="preserve">for Services and Construction, </w:t>
      </w:r>
      <w:r w:rsidRPr="00624304">
        <w:rPr>
          <w:rFonts w:ascii="Arial" w:hAnsi="Arial" w:cs="Arial"/>
          <w:b/>
          <w:sz w:val="30"/>
          <w:szCs w:val="30"/>
          <w:lang w:eastAsia="en-US"/>
        </w:rPr>
        <w:t xml:space="preserve">CCDC 5B </w:t>
      </w:r>
      <w:r w:rsidRPr="00624304">
        <w:rPr>
          <w:rFonts w:ascii="Arial" w:hAnsi="Arial" w:cs="Arial"/>
          <w:b/>
          <w:color w:val="0D0D0D"/>
          <w:sz w:val="30"/>
          <w:szCs w:val="30"/>
        </w:rPr>
        <w:t>–</w:t>
      </w:r>
      <w:r w:rsidRPr="00624304">
        <w:rPr>
          <w:rFonts w:ascii="Arial" w:hAnsi="Arial" w:cs="Arial"/>
          <w:b/>
          <w:sz w:val="30"/>
          <w:szCs w:val="30"/>
          <w:lang w:eastAsia="en-US"/>
        </w:rPr>
        <w:t>2010</w:t>
      </w:r>
    </w:p>
    <w:p w:rsidR="00624304" w:rsidRPr="00896909" w:rsidRDefault="00624304" w:rsidP="00896909">
      <w:pPr>
        <w:spacing w:before="600" w:after="600" w:line="259" w:lineRule="auto"/>
        <w:ind w:left="2070" w:hanging="2070"/>
        <w:rPr>
          <w:rFonts w:ascii="Arial" w:hAnsi="Arial" w:cs="Arial"/>
          <w:b/>
          <w:bCs/>
          <w:iCs/>
          <w:lang w:val="en-US"/>
        </w:rPr>
      </w:pPr>
      <w:r w:rsidRPr="00896909">
        <w:rPr>
          <w:rFonts w:ascii="Arial" w:hAnsi="Arial" w:cs="Arial"/>
          <w:b/>
          <w:bCs/>
          <w:iCs/>
          <w:lang w:val="en-US"/>
        </w:rPr>
        <w:t>CCDC 5</w:t>
      </w:r>
      <w:r w:rsidRPr="00896909">
        <w:rPr>
          <w:rFonts w:ascii="Arial" w:hAnsi="Arial" w:cs="Arial"/>
          <w:bCs/>
          <w:iCs/>
          <w:lang w:val="en-US"/>
        </w:rPr>
        <w:t>B</w:t>
      </w:r>
      <w:r w:rsidRPr="00896909">
        <w:rPr>
          <w:rFonts w:ascii="Arial" w:hAnsi="Arial" w:cs="Arial"/>
          <w:b/>
          <w:bCs/>
          <w:iCs/>
          <w:lang w:val="en-US"/>
        </w:rPr>
        <w:t xml:space="preserve"> </w:t>
      </w:r>
      <w:r w:rsidRPr="00896909">
        <w:rPr>
          <w:rFonts w:ascii="Arial" w:hAnsi="Arial" w:cs="Arial"/>
          <w:b/>
          <w:color w:val="0D0D0D"/>
        </w:rPr>
        <w:t>–</w:t>
      </w:r>
      <w:r w:rsidRPr="00896909">
        <w:rPr>
          <w:rFonts w:ascii="Arial" w:hAnsi="Arial" w:cs="Arial"/>
          <w:b/>
          <w:bCs/>
          <w:iCs/>
          <w:lang w:val="en-US"/>
        </w:rPr>
        <w:t xml:space="preserve"> 2010 - </w:t>
      </w:r>
      <w:r w:rsidRPr="00896909">
        <w:rPr>
          <w:rFonts w:ascii="Arial" w:hAnsi="Arial" w:cs="Arial"/>
          <w:b/>
        </w:rPr>
        <w:t>Construction Management Contract – for Services and Construction</w:t>
      </w:r>
    </w:p>
    <w:p w:rsidR="00624304" w:rsidRPr="00624304" w:rsidRDefault="00624304" w:rsidP="00624304">
      <w:pPr>
        <w:spacing w:before="120" w:after="120" w:line="259" w:lineRule="auto"/>
        <w:rPr>
          <w:rFonts w:ascii="Arial" w:eastAsia="Calibri" w:hAnsi="Arial" w:cs="Arial"/>
          <w:bCs/>
          <w:iCs/>
          <w:sz w:val="20"/>
          <w:szCs w:val="20"/>
          <w:lang w:val="en-US"/>
        </w:rPr>
      </w:pPr>
      <w:r w:rsidRPr="00624304">
        <w:rPr>
          <w:rFonts w:ascii="Arial" w:eastAsia="Calibri" w:hAnsi="Arial" w:cs="Arial"/>
          <w:bCs/>
          <w:iCs/>
          <w:sz w:val="20"/>
          <w:szCs w:val="20"/>
          <w:lang w:val="en-US"/>
        </w:rPr>
        <w:t>The following pages are the recommended amendments and supplementary conditions for the CCDC 5B, 2010 Base Contract. To incorporate their use</w:t>
      </w:r>
      <w:r w:rsidR="0033530D">
        <w:rPr>
          <w:rFonts w:ascii="Arial" w:eastAsia="Calibri" w:hAnsi="Arial" w:cs="Arial"/>
          <w:bCs/>
          <w:iCs/>
          <w:sz w:val="20"/>
          <w:szCs w:val="20"/>
          <w:lang w:val="en-US"/>
        </w:rPr>
        <w:t>,</w:t>
      </w:r>
      <w:r w:rsidRPr="00624304">
        <w:rPr>
          <w:rFonts w:ascii="Arial" w:eastAsia="Calibri" w:hAnsi="Arial" w:cs="Arial"/>
          <w:bCs/>
          <w:iCs/>
          <w:sz w:val="20"/>
          <w:szCs w:val="20"/>
          <w:lang w:val="en-US"/>
        </w:rPr>
        <w:t xml:space="preserve"> you can copy/paste from the following Word document into the front end of the project manual specifications with appropriate headings and footers with the project name, practice name, specification section, page numbers etc. utilizing the standard specifications section/page format.</w:t>
      </w:r>
      <w:r w:rsidR="00123331">
        <w:rPr>
          <w:rFonts w:ascii="Arial" w:eastAsia="Calibri" w:hAnsi="Arial" w:cs="Arial"/>
          <w:bCs/>
          <w:iCs/>
          <w:sz w:val="20"/>
          <w:szCs w:val="20"/>
          <w:lang w:val="en-US"/>
        </w:rPr>
        <w:t xml:space="preserve"> </w:t>
      </w:r>
      <w:r w:rsidRPr="00624304">
        <w:rPr>
          <w:rFonts w:ascii="Arial" w:eastAsia="Calibri" w:hAnsi="Arial" w:cs="Arial"/>
          <w:bCs/>
          <w:iCs/>
          <w:sz w:val="20"/>
          <w:szCs w:val="20"/>
          <w:lang w:val="en-US"/>
        </w:rPr>
        <w:t>Coordinate the sequence and numbering with other amendments or supplementary conditions.</w:t>
      </w:r>
    </w:p>
    <w:p w:rsidR="00624304" w:rsidRPr="00D51946" w:rsidRDefault="00624304" w:rsidP="00896909">
      <w:pPr>
        <w:pBdr>
          <w:right w:val="single" w:sz="4" w:space="4" w:color="auto"/>
        </w:pBdr>
        <w:spacing w:before="120" w:after="120" w:line="259" w:lineRule="auto"/>
        <w:rPr>
          <w:rFonts w:ascii="Arial" w:eastAsia="Calibri" w:hAnsi="Arial" w:cs="Arial"/>
          <w:bCs/>
          <w:iCs/>
          <w:sz w:val="20"/>
          <w:szCs w:val="20"/>
          <w:lang w:val="en-US"/>
        </w:rPr>
      </w:pPr>
      <w:r w:rsidRPr="00624304">
        <w:rPr>
          <w:rFonts w:ascii="Arial" w:eastAsia="Calibri" w:hAnsi="Arial" w:cs="Arial"/>
          <w:bCs/>
          <w:iCs/>
          <w:sz w:val="20"/>
          <w:szCs w:val="20"/>
          <w:lang w:val="en-US"/>
        </w:rPr>
        <w:t xml:space="preserve">Note that the CCDC 5B also contains an Appendix that convert the contract into a Stipulated Price Option </w:t>
      </w:r>
      <w:r w:rsidR="0033530D">
        <w:rPr>
          <w:rFonts w:ascii="Arial" w:eastAsia="Calibri" w:hAnsi="Arial" w:cs="Arial"/>
          <w:bCs/>
          <w:iCs/>
          <w:sz w:val="20"/>
          <w:szCs w:val="20"/>
          <w:lang w:val="en-US"/>
        </w:rPr>
        <w:t>t</w:t>
      </w:r>
      <w:r w:rsidRPr="00624304">
        <w:rPr>
          <w:rFonts w:ascii="Arial" w:eastAsia="Calibri" w:hAnsi="Arial" w:cs="Arial"/>
          <w:bCs/>
          <w:iCs/>
          <w:sz w:val="20"/>
          <w:szCs w:val="20"/>
          <w:lang w:val="en-US"/>
        </w:rPr>
        <w:t>h</w:t>
      </w:r>
      <w:r w:rsidR="0033530D">
        <w:rPr>
          <w:rFonts w:ascii="Arial" w:eastAsia="Calibri" w:hAnsi="Arial" w:cs="Arial"/>
          <w:bCs/>
          <w:iCs/>
          <w:sz w:val="20"/>
          <w:szCs w:val="20"/>
          <w:lang w:val="en-US"/>
        </w:rPr>
        <w:t>at</w:t>
      </w:r>
      <w:r w:rsidRPr="00624304">
        <w:rPr>
          <w:rFonts w:ascii="Arial" w:eastAsia="Calibri" w:hAnsi="Arial" w:cs="Arial"/>
          <w:bCs/>
          <w:iCs/>
          <w:sz w:val="20"/>
          <w:szCs w:val="20"/>
          <w:lang w:val="en-US"/>
        </w:rPr>
        <w:t xml:space="preserve"> can be implemented by the parties at the time of the signing of the contract or later on via a change order. The OAA recommended supplementary conditions that apply to the utilization of the Appendix are contained in a separate attachment to Practice Tip PT.23.</w:t>
      </w:r>
      <w:r w:rsidR="00896909">
        <w:rPr>
          <w:rFonts w:ascii="Arial" w:eastAsia="Calibri" w:hAnsi="Arial" w:cs="Arial"/>
          <w:bCs/>
          <w:iCs/>
          <w:sz w:val="20"/>
          <w:szCs w:val="20"/>
          <w:lang w:val="en-US"/>
        </w:rPr>
        <w:t>1</w:t>
      </w:r>
      <w:r w:rsidRPr="00624304">
        <w:rPr>
          <w:rFonts w:ascii="Arial" w:eastAsia="Calibri" w:hAnsi="Arial" w:cs="Arial"/>
          <w:bCs/>
          <w:iCs/>
          <w:sz w:val="20"/>
          <w:szCs w:val="20"/>
          <w:lang w:val="en-US"/>
        </w:rPr>
        <w:t>4.</w:t>
      </w:r>
    </w:p>
    <w:p w:rsidR="00624304" w:rsidRPr="000E651B" w:rsidRDefault="00624304" w:rsidP="000A390D">
      <w:pPr>
        <w:pBdr>
          <w:top w:val="single" w:sz="4" w:space="18" w:color="auto"/>
          <w:left w:val="single" w:sz="4" w:space="4" w:color="auto"/>
          <w:bottom w:val="single" w:sz="4" w:space="18" w:color="auto"/>
          <w:right w:val="single" w:sz="4" w:space="4" w:color="auto"/>
        </w:pBdr>
        <w:spacing w:before="2400" w:after="240" w:line="259" w:lineRule="auto"/>
        <w:ind w:left="720" w:right="720"/>
        <w:rPr>
          <w:rFonts w:ascii="Arial" w:hAnsi="Arial" w:cs="Arial"/>
          <w:b/>
          <w:sz w:val="28"/>
          <w:szCs w:val="28"/>
        </w:rPr>
      </w:pPr>
      <w:r w:rsidRPr="000E651B">
        <w:rPr>
          <w:rFonts w:ascii="Arial" w:hAnsi="Arial" w:cs="Arial"/>
          <w:b/>
          <w:sz w:val="28"/>
          <w:szCs w:val="28"/>
        </w:rPr>
        <w:t>Do Not Include This Cover Pa</w:t>
      </w:r>
      <w:bookmarkStart w:id="0" w:name="_GoBack"/>
      <w:bookmarkEnd w:id="0"/>
      <w:r w:rsidRPr="000E651B">
        <w:rPr>
          <w:rFonts w:ascii="Arial" w:hAnsi="Arial" w:cs="Arial"/>
          <w:b/>
          <w:sz w:val="28"/>
          <w:szCs w:val="28"/>
        </w:rPr>
        <w:t xml:space="preserve">ge </w:t>
      </w:r>
      <w:r w:rsidR="0033530D">
        <w:rPr>
          <w:rFonts w:ascii="Arial" w:hAnsi="Arial" w:cs="Arial"/>
          <w:b/>
          <w:sz w:val="28"/>
          <w:szCs w:val="28"/>
        </w:rPr>
        <w:t>i</w:t>
      </w:r>
      <w:r w:rsidRPr="000E651B">
        <w:rPr>
          <w:rFonts w:ascii="Arial" w:hAnsi="Arial" w:cs="Arial"/>
          <w:b/>
          <w:sz w:val="28"/>
          <w:szCs w:val="28"/>
        </w:rPr>
        <w:t>n Your Specifications</w:t>
      </w:r>
    </w:p>
    <w:p w:rsidR="00624304" w:rsidRPr="000A390D" w:rsidRDefault="00624304" w:rsidP="00624304">
      <w:pPr>
        <w:spacing w:before="120" w:after="120" w:line="259" w:lineRule="auto"/>
        <w:rPr>
          <w:rFonts w:ascii="Arial" w:hAnsi="Arial" w:cs="Arial"/>
          <w:sz w:val="20"/>
          <w:szCs w:val="20"/>
        </w:rPr>
      </w:pPr>
      <w:r>
        <w:rPr>
          <w:rFonts w:ascii="Arial" w:hAnsi="Arial" w:cs="Arial"/>
          <w:sz w:val="20"/>
          <w:szCs w:val="20"/>
        </w:rPr>
        <w:br w:type="page"/>
      </w:r>
      <w:r w:rsidRPr="000A390D">
        <w:rPr>
          <w:rFonts w:ascii="Arial" w:hAnsi="Arial" w:cs="Arial"/>
          <w:b/>
          <w:lang w:eastAsia="en-US"/>
        </w:rPr>
        <w:lastRenderedPageBreak/>
        <w:t>Recommended AMENDMENTS and SUPPLEMENTARY C</w:t>
      </w:r>
      <w:r w:rsidRPr="000A390D">
        <w:rPr>
          <w:rFonts w:ascii="Arial" w:hAnsi="Arial" w:cs="Arial"/>
          <w:b/>
        </w:rPr>
        <w:t>ONDITIONS</w:t>
      </w:r>
      <w:r w:rsidRPr="000A390D">
        <w:rPr>
          <w:rFonts w:ascii="Arial" w:hAnsi="Arial" w:cs="Arial"/>
          <w:b/>
          <w:lang w:eastAsia="en-US"/>
        </w:rPr>
        <w:t xml:space="preserve"> for: Construction Management Contract – for Services and Construction, CCDC 5B – 2010</w:t>
      </w:r>
    </w:p>
    <w:p w:rsidR="008B687A" w:rsidRPr="00797BDC" w:rsidRDefault="008B687A" w:rsidP="008B687A">
      <w:pPr>
        <w:pBdr>
          <w:bottom w:val="single" w:sz="4" w:space="12" w:color="auto"/>
          <w:right w:val="single" w:sz="4" w:space="4" w:color="auto"/>
        </w:pBdr>
        <w:spacing w:before="120" w:after="120" w:line="259" w:lineRule="auto"/>
        <w:rPr>
          <w:rFonts w:ascii="Arial" w:hAnsi="Arial" w:cs="Arial"/>
          <w:sz w:val="20"/>
          <w:szCs w:val="20"/>
        </w:rPr>
      </w:pPr>
      <w:r w:rsidRPr="00797BDC">
        <w:rPr>
          <w:rFonts w:ascii="Arial" w:hAnsi="Arial" w:cs="Arial"/>
          <w:sz w:val="20"/>
          <w:szCs w:val="20"/>
        </w:rPr>
        <w:t xml:space="preserve">Where </w:t>
      </w:r>
      <w:r>
        <w:rPr>
          <w:rFonts w:ascii="Arial" w:hAnsi="Arial" w:cs="Arial"/>
          <w:sz w:val="20"/>
          <w:szCs w:val="20"/>
        </w:rPr>
        <w:t>the following</w:t>
      </w:r>
      <w:r w:rsidRPr="00797BDC">
        <w:rPr>
          <w:rFonts w:ascii="Arial" w:hAnsi="Arial" w:cs="Arial"/>
          <w:sz w:val="20"/>
          <w:szCs w:val="20"/>
        </w:rPr>
        <w:t xml:space="preserve"> amendments, additions, and modifications specifically reference change</w:t>
      </w:r>
      <w:r>
        <w:rPr>
          <w:rFonts w:ascii="Arial" w:hAnsi="Arial" w:cs="Arial"/>
          <w:sz w:val="20"/>
          <w:szCs w:val="20"/>
        </w:rPr>
        <w:t>s</w:t>
      </w:r>
      <w:r w:rsidRPr="00797BDC">
        <w:rPr>
          <w:rFonts w:ascii="Arial" w:hAnsi="Arial" w:cs="Arial"/>
          <w:sz w:val="20"/>
          <w:szCs w:val="20"/>
        </w:rPr>
        <w:t xml:space="preserve"> to the Agreement, Definitions, </w:t>
      </w:r>
      <w:r>
        <w:rPr>
          <w:rFonts w:ascii="Arial" w:hAnsi="Arial" w:cs="Arial"/>
          <w:sz w:val="20"/>
          <w:szCs w:val="20"/>
        </w:rPr>
        <w:t xml:space="preserve">or </w:t>
      </w:r>
      <w:r w:rsidRPr="00797BDC">
        <w:rPr>
          <w:rFonts w:ascii="Arial" w:hAnsi="Arial" w:cs="Arial"/>
          <w:sz w:val="20"/>
          <w:szCs w:val="20"/>
        </w:rPr>
        <w:t>General Conditions, the amendments, additions and modifications shall govern.</w:t>
      </w:r>
    </w:p>
    <w:p w:rsidR="00624304" w:rsidRPr="00797BDC" w:rsidRDefault="00624304" w:rsidP="008B687A">
      <w:pPr>
        <w:keepNext/>
        <w:pBdr>
          <w:right w:val="single" w:sz="4" w:space="4" w:color="auto"/>
        </w:pBdr>
        <w:spacing w:before="240" w:after="120" w:line="259" w:lineRule="auto"/>
        <w:rPr>
          <w:rFonts w:ascii="Arial" w:hAnsi="Arial" w:cs="Arial"/>
          <w:b/>
        </w:rPr>
      </w:pPr>
      <w:r w:rsidRPr="00797BDC">
        <w:rPr>
          <w:rFonts w:ascii="Arial" w:hAnsi="Arial" w:cs="Arial"/>
          <w:b/>
        </w:rPr>
        <w:t xml:space="preserve">Amendments </w:t>
      </w:r>
      <w:r>
        <w:rPr>
          <w:rFonts w:ascii="Arial" w:hAnsi="Arial" w:cs="Arial"/>
          <w:b/>
        </w:rPr>
        <w:t>t</w:t>
      </w:r>
      <w:r w:rsidRPr="00797BDC">
        <w:rPr>
          <w:rFonts w:ascii="Arial" w:hAnsi="Arial" w:cs="Arial"/>
          <w:b/>
        </w:rPr>
        <w:t>o Articles</w:t>
      </w:r>
    </w:p>
    <w:p w:rsidR="00141C26" w:rsidRPr="00624304" w:rsidRDefault="00141C26" w:rsidP="00624304">
      <w:pPr>
        <w:keepNext/>
        <w:spacing w:before="120" w:after="120" w:line="259" w:lineRule="auto"/>
        <w:rPr>
          <w:rFonts w:ascii="Arial" w:hAnsi="Arial" w:cs="Arial"/>
          <w:b/>
          <w:sz w:val="20"/>
          <w:szCs w:val="20"/>
        </w:rPr>
      </w:pPr>
      <w:r w:rsidRPr="00624304">
        <w:rPr>
          <w:rFonts w:ascii="Arial" w:hAnsi="Arial" w:cs="Arial"/>
          <w:b/>
          <w:sz w:val="20"/>
          <w:szCs w:val="20"/>
        </w:rPr>
        <w:t>ARTICLE A-10 – RECEIPT OF AND ADDRESSES FOR NOTICES IN WRITING</w:t>
      </w:r>
    </w:p>
    <w:p w:rsidR="00141C26" w:rsidRPr="00D16727" w:rsidRDefault="00141C26" w:rsidP="00123331">
      <w:pPr>
        <w:numPr>
          <w:ilvl w:val="0"/>
          <w:numId w:val="39"/>
        </w:numPr>
        <w:tabs>
          <w:tab w:val="left" w:pos="540"/>
        </w:tabs>
        <w:spacing w:before="120" w:after="120"/>
        <w:ind w:left="540"/>
        <w:rPr>
          <w:rFonts w:ascii="Arial" w:hAnsi="Arial" w:cs="Arial"/>
          <w:sz w:val="20"/>
          <w:szCs w:val="20"/>
          <w:lang w:eastAsia="en-US"/>
        </w:rPr>
      </w:pPr>
      <w:r w:rsidRPr="00123331">
        <w:rPr>
          <w:rFonts w:ascii="Arial" w:hAnsi="Arial" w:cs="Arial"/>
          <w:sz w:val="20"/>
          <w:szCs w:val="20"/>
          <w:lang w:eastAsia="en-US"/>
        </w:rPr>
        <w:t>Delete</w:t>
      </w:r>
      <w:r w:rsidR="004111FA" w:rsidRPr="00D16727">
        <w:rPr>
          <w:rFonts w:ascii="Arial" w:hAnsi="Arial" w:cs="Arial"/>
          <w:sz w:val="20"/>
          <w:szCs w:val="20"/>
          <w:lang w:eastAsia="en-US"/>
        </w:rPr>
        <w:t xml:space="preserve"> the words ‘</w:t>
      </w:r>
      <w:r w:rsidRPr="00D16727">
        <w:rPr>
          <w:rFonts w:ascii="Arial" w:hAnsi="Arial" w:cs="Arial"/>
          <w:sz w:val="20"/>
          <w:szCs w:val="20"/>
          <w:lang w:eastAsia="en-US"/>
        </w:rPr>
        <w:t>or other form of electronic communica</w:t>
      </w:r>
      <w:r w:rsidR="004111FA" w:rsidRPr="00D16727">
        <w:rPr>
          <w:rFonts w:ascii="Arial" w:hAnsi="Arial" w:cs="Arial"/>
          <w:sz w:val="20"/>
          <w:szCs w:val="20"/>
          <w:lang w:eastAsia="en-US"/>
        </w:rPr>
        <w:t>tion’ after the words ‘or by facsimile’</w:t>
      </w:r>
      <w:r w:rsidRPr="00D16727">
        <w:rPr>
          <w:rFonts w:ascii="Arial" w:hAnsi="Arial" w:cs="Arial"/>
          <w:sz w:val="20"/>
          <w:szCs w:val="20"/>
          <w:lang w:eastAsia="en-US"/>
        </w:rPr>
        <w:t xml:space="preserve"> in paragraphs 10.2 and 10.4.</w:t>
      </w:r>
    </w:p>
    <w:p w:rsidR="00141C26" w:rsidRPr="00624304" w:rsidRDefault="00141C26" w:rsidP="00624304">
      <w:pPr>
        <w:keepNext/>
        <w:spacing w:before="240" w:after="120" w:line="259" w:lineRule="auto"/>
        <w:rPr>
          <w:rFonts w:ascii="Arial" w:hAnsi="Arial" w:cs="Arial"/>
          <w:b/>
        </w:rPr>
      </w:pPr>
      <w:r w:rsidRPr="00624304">
        <w:rPr>
          <w:rFonts w:ascii="Arial" w:hAnsi="Arial" w:cs="Arial"/>
          <w:b/>
        </w:rPr>
        <w:t>AMENDMENTS TO DEFINITIONS</w:t>
      </w:r>
    </w:p>
    <w:p w:rsidR="00141C26" w:rsidRPr="00624304" w:rsidRDefault="00141C26" w:rsidP="00123331">
      <w:pPr>
        <w:keepNext/>
        <w:spacing w:before="120" w:after="120" w:line="259" w:lineRule="auto"/>
        <w:rPr>
          <w:rFonts w:ascii="Arial" w:hAnsi="Arial" w:cs="Arial"/>
          <w:b/>
          <w:sz w:val="20"/>
          <w:szCs w:val="20"/>
        </w:rPr>
      </w:pPr>
      <w:r w:rsidRPr="00624304">
        <w:rPr>
          <w:rFonts w:ascii="Arial" w:hAnsi="Arial" w:cs="Arial"/>
          <w:b/>
          <w:sz w:val="20"/>
          <w:szCs w:val="20"/>
        </w:rPr>
        <w:t>DEFINITIONS</w:t>
      </w:r>
    </w:p>
    <w:p w:rsidR="00141C26" w:rsidRPr="00D16727" w:rsidRDefault="00141C26" w:rsidP="00123331">
      <w:pPr>
        <w:spacing w:before="120" w:after="120"/>
        <w:rPr>
          <w:rFonts w:ascii="Arial" w:hAnsi="Arial" w:cs="Arial"/>
          <w:sz w:val="20"/>
          <w:szCs w:val="20"/>
          <w:lang w:val="en-GB" w:eastAsia="en-US"/>
        </w:rPr>
      </w:pPr>
      <w:r w:rsidRPr="00D16727">
        <w:rPr>
          <w:rFonts w:ascii="Arial" w:hAnsi="Arial" w:cs="Arial"/>
          <w:sz w:val="20"/>
          <w:szCs w:val="20"/>
          <w:u w:val="single"/>
          <w:lang w:val="en-GB" w:eastAsia="en-US"/>
        </w:rPr>
        <w:t>Add</w:t>
      </w:r>
      <w:r w:rsidRPr="00D16727">
        <w:rPr>
          <w:rFonts w:ascii="Arial" w:hAnsi="Arial" w:cs="Arial"/>
          <w:sz w:val="20"/>
          <w:szCs w:val="20"/>
          <w:lang w:val="en-GB" w:eastAsia="en-US"/>
        </w:rPr>
        <w:t xml:space="preserve"> the following definition:</w:t>
      </w:r>
    </w:p>
    <w:p w:rsidR="00141C26" w:rsidRPr="00D16727" w:rsidRDefault="00141C26" w:rsidP="00123331">
      <w:pPr>
        <w:autoSpaceDE w:val="0"/>
        <w:autoSpaceDN w:val="0"/>
        <w:adjustRightInd w:val="0"/>
        <w:spacing w:before="120" w:after="120"/>
        <w:rPr>
          <w:rFonts w:ascii="Arial" w:hAnsi="Arial" w:cs="Arial"/>
          <w:i/>
          <w:sz w:val="20"/>
          <w:szCs w:val="20"/>
          <w:lang w:val="en-US" w:eastAsia="en-US"/>
        </w:rPr>
      </w:pPr>
      <w:r w:rsidRPr="00D16727">
        <w:rPr>
          <w:rFonts w:ascii="Arial" w:hAnsi="Arial" w:cs="Arial"/>
          <w:sz w:val="20"/>
          <w:szCs w:val="20"/>
          <w:lang w:val="en-US" w:eastAsia="en-US"/>
        </w:rPr>
        <w:t>Submittals</w:t>
      </w:r>
    </w:p>
    <w:p w:rsidR="00141C26" w:rsidRPr="00D16727" w:rsidRDefault="00141C26" w:rsidP="00123331">
      <w:pPr>
        <w:autoSpaceDE w:val="0"/>
        <w:autoSpaceDN w:val="0"/>
        <w:adjustRightInd w:val="0"/>
        <w:spacing w:before="120" w:after="120"/>
        <w:ind w:left="360"/>
        <w:rPr>
          <w:rFonts w:ascii="Arial" w:hAnsi="Arial" w:cs="Arial"/>
          <w:sz w:val="20"/>
          <w:szCs w:val="20"/>
          <w:lang w:val="en-US" w:eastAsia="en-US"/>
        </w:rPr>
      </w:pPr>
      <w:r w:rsidRPr="00D16727">
        <w:rPr>
          <w:rFonts w:ascii="Arial" w:hAnsi="Arial" w:cs="Arial"/>
          <w:i/>
          <w:sz w:val="20"/>
          <w:szCs w:val="20"/>
          <w:lang w:val="en-US" w:eastAsia="en-US"/>
        </w:rPr>
        <w:t>Submittals</w:t>
      </w:r>
      <w:r w:rsidRPr="00D16727">
        <w:rPr>
          <w:rFonts w:ascii="Arial" w:hAnsi="Arial" w:cs="Arial"/>
          <w:sz w:val="20"/>
          <w:szCs w:val="20"/>
          <w:lang w:val="en-US" w:eastAsia="en-US"/>
        </w:rPr>
        <w:t xml:space="preserve"> are documents or items required by the </w:t>
      </w:r>
      <w:r w:rsidRPr="00D16727">
        <w:rPr>
          <w:rFonts w:ascii="Arial" w:hAnsi="Arial" w:cs="Arial"/>
          <w:i/>
          <w:iCs/>
          <w:sz w:val="20"/>
          <w:szCs w:val="20"/>
          <w:lang w:val="en-US" w:eastAsia="en-US"/>
        </w:rPr>
        <w:t xml:space="preserve">Contract Documents </w:t>
      </w:r>
      <w:r w:rsidRPr="00D16727">
        <w:rPr>
          <w:rFonts w:ascii="Arial" w:hAnsi="Arial" w:cs="Arial"/>
          <w:sz w:val="20"/>
          <w:szCs w:val="20"/>
          <w:lang w:val="en-US" w:eastAsia="en-US"/>
        </w:rPr>
        <w:t xml:space="preserve">to be provided by the </w:t>
      </w:r>
      <w:r w:rsidRPr="00D16727">
        <w:rPr>
          <w:rFonts w:ascii="Arial" w:hAnsi="Arial" w:cs="Arial"/>
          <w:i/>
          <w:iCs/>
          <w:sz w:val="20"/>
          <w:szCs w:val="20"/>
          <w:lang w:val="en-US" w:eastAsia="en-US"/>
        </w:rPr>
        <w:t>Construction Manager</w:t>
      </w:r>
      <w:r w:rsidRPr="00D16727">
        <w:rPr>
          <w:rFonts w:ascii="Arial" w:hAnsi="Arial" w:cs="Arial"/>
          <w:sz w:val="20"/>
          <w:szCs w:val="20"/>
          <w:lang w:val="en-US" w:eastAsia="en-US"/>
        </w:rPr>
        <w:t>, such as:</w:t>
      </w:r>
    </w:p>
    <w:p w:rsidR="00141C26" w:rsidRPr="00D16727" w:rsidRDefault="00141C26" w:rsidP="00123331">
      <w:pPr>
        <w:autoSpaceDE w:val="0"/>
        <w:autoSpaceDN w:val="0"/>
        <w:adjustRightInd w:val="0"/>
        <w:spacing w:before="120" w:after="120"/>
        <w:ind w:left="1080" w:hanging="360"/>
        <w:rPr>
          <w:rFonts w:ascii="Arial" w:hAnsi="Arial" w:cs="Arial"/>
          <w:sz w:val="20"/>
          <w:szCs w:val="20"/>
          <w:lang w:val="en-US" w:eastAsia="en-US"/>
        </w:rPr>
      </w:pPr>
      <w:r w:rsidRPr="00D16727">
        <w:rPr>
          <w:rFonts w:ascii="Arial" w:hAnsi="Arial" w:cs="Arial"/>
          <w:sz w:val="20"/>
          <w:szCs w:val="20"/>
          <w:lang w:val="en-US" w:eastAsia="en-US"/>
        </w:rPr>
        <w:t xml:space="preserve">- </w:t>
      </w:r>
      <w:r w:rsidRPr="00D16727">
        <w:rPr>
          <w:rFonts w:ascii="Arial" w:hAnsi="Arial" w:cs="Arial"/>
          <w:sz w:val="20"/>
          <w:szCs w:val="20"/>
          <w:lang w:val="en-US" w:eastAsia="en-US"/>
        </w:rPr>
        <w:tab/>
      </w:r>
      <w:r w:rsidRPr="00D16727">
        <w:rPr>
          <w:rFonts w:ascii="Arial" w:hAnsi="Arial" w:cs="Arial"/>
          <w:i/>
          <w:iCs/>
          <w:sz w:val="20"/>
          <w:szCs w:val="20"/>
          <w:lang w:val="en-US" w:eastAsia="en-US"/>
        </w:rPr>
        <w:t>Shop Drawings</w:t>
      </w:r>
      <w:r w:rsidRPr="00D16727">
        <w:rPr>
          <w:rFonts w:ascii="Arial" w:hAnsi="Arial" w:cs="Arial"/>
          <w:sz w:val="20"/>
          <w:szCs w:val="20"/>
          <w:lang w:val="en-US" w:eastAsia="en-US"/>
        </w:rPr>
        <w:t xml:space="preserve">, samples, models, </w:t>
      </w:r>
      <w:r w:rsidR="0033530D">
        <w:rPr>
          <w:rFonts w:ascii="Arial" w:hAnsi="Arial" w:cs="Arial"/>
          <w:sz w:val="20"/>
          <w:szCs w:val="20"/>
          <w:lang w:val="en-US" w:eastAsia="en-US"/>
        </w:rPr>
        <w:t xml:space="preserve">or </w:t>
      </w:r>
      <w:r w:rsidRPr="00D16727">
        <w:rPr>
          <w:rFonts w:ascii="Arial" w:hAnsi="Arial" w:cs="Arial"/>
          <w:sz w:val="20"/>
          <w:szCs w:val="20"/>
          <w:lang w:val="en-US" w:eastAsia="en-US"/>
        </w:rPr>
        <w:t xml:space="preserve">mock-ups to indicate details or characteristics before the portion of the </w:t>
      </w:r>
      <w:r w:rsidRPr="00D16727">
        <w:rPr>
          <w:rFonts w:ascii="Arial" w:hAnsi="Arial" w:cs="Arial"/>
          <w:i/>
          <w:iCs/>
          <w:sz w:val="20"/>
          <w:szCs w:val="20"/>
          <w:lang w:val="en-US" w:eastAsia="en-US"/>
        </w:rPr>
        <w:t xml:space="preserve">Work </w:t>
      </w:r>
      <w:r w:rsidRPr="00D16727">
        <w:rPr>
          <w:rFonts w:ascii="Arial" w:hAnsi="Arial" w:cs="Arial"/>
          <w:sz w:val="20"/>
          <w:szCs w:val="20"/>
          <w:lang w:val="en-US" w:eastAsia="en-US"/>
        </w:rPr>
        <w:t xml:space="preserve">that they represent can be incorporated into the </w:t>
      </w:r>
      <w:r w:rsidRPr="00D16727">
        <w:rPr>
          <w:rFonts w:ascii="Arial" w:hAnsi="Arial" w:cs="Arial"/>
          <w:i/>
          <w:iCs/>
          <w:sz w:val="20"/>
          <w:szCs w:val="20"/>
          <w:lang w:val="en-US" w:eastAsia="en-US"/>
        </w:rPr>
        <w:t>Work</w:t>
      </w:r>
      <w:r w:rsidRPr="00D16727">
        <w:rPr>
          <w:rFonts w:ascii="Arial" w:hAnsi="Arial" w:cs="Arial"/>
          <w:sz w:val="20"/>
          <w:szCs w:val="20"/>
          <w:lang w:val="en-US" w:eastAsia="en-US"/>
        </w:rPr>
        <w:t xml:space="preserve">; and </w:t>
      </w:r>
    </w:p>
    <w:p w:rsidR="00141C26" w:rsidRPr="00D16727" w:rsidRDefault="00141C26" w:rsidP="00123331">
      <w:pPr>
        <w:autoSpaceDE w:val="0"/>
        <w:autoSpaceDN w:val="0"/>
        <w:adjustRightInd w:val="0"/>
        <w:spacing w:before="120" w:after="120"/>
        <w:ind w:left="1080" w:hanging="360"/>
        <w:rPr>
          <w:rFonts w:ascii="Arial" w:hAnsi="Arial" w:cs="Arial"/>
          <w:sz w:val="20"/>
          <w:szCs w:val="20"/>
          <w:lang w:val="en-US" w:eastAsia="en-US"/>
        </w:rPr>
      </w:pPr>
      <w:r w:rsidRPr="00D16727">
        <w:rPr>
          <w:rFonts w:ascii="Arial" w:hAnsi="Arial" w:cs="Arial"/>
          <w:sz w:val="20"/>
          <w:szCs w:val="20"/>
          <w:lang w:val="en-US" w:eastAsia="en-US"/>
        </w:rPr>
        <w:t>-</w:t>
      </w:r>
      <w:r w:rsidRPr="00D16727">
        <w:rPr>
          <w:rFonts w:ascii="Arial" w:hAnsi="Arial" w:cs="Arial"/>
          <w:sz w:val="20"/>
          <w:szCs w:val="20"/>
          <w:lang w:val="en-US" w:eastAsia="en-US"/>
        </w:rPr>
        <w:tab/>
        <w:t xml:space="preserve">As-built drawings and manuals to provide instructions to the operation and maintenance of the </w:t>
      </w:r>
      <w:r w:rsidRPr="00D16727">
        <w:rPr>
          <w:rFonts w:ascii="Arial" w:hAnsi="Arial" w:cs="Arial"/>
          <w:i/>
          <w:iCs/>
          <w:sz w:val="20"/>
          <w:szCs w:val="20"/>
          <w:lang w:val="en-US" w:eastAsia="en-US"/>
        </w:rPr>
        <w:t>Work</w:t>
      </w:r>
      <w:r w:rsidRPr="00D16727">
        <w:rPr>
          <w:rFonts w:ascii="Arial" w:hAnsi="Arial" w:cs="Arial"/>
          <w:sz w:val="20"/>
          <w:szCs w:val="20"/>
          <w:lang w:val="en-US" w:eastAsia="en-US"/>
        </w:rPr>
        <w:t>.</w:t>
      </w:r>
    </w:p>
    <w:p w:rsidR="00141C26" w:rsidRPr="00624304" w:rsidRDefault="00141C26" w:rsidP="00123331">
      <w:pPr>
        <w:keepNext/>
        <w:spacing w:before="240" w:after="120" w:line="259" w:lineRule="auto"/>
        <w:rPr>
          <w:rFonts w:ascii="Arial" w:hAnsi="Arial" w:cs="Arial"/>
          <w:b/>
        </w:rPr>
      </w:pPr>
      <w:r w:rsidRPr="00624304">
        <w:rPr>
          <w:rFonts w:ascii="Arial" w:hAnsi="Arial" w:cs="Arial"/>
          <w:b/>
        </w:rPr>
        <w:t>SUPPLEMENTARY CONDITIONS</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1.1</w:t>
      </w:r>
      <w:r w:rsidRPr="00624304">
        <w:rPr>
          <w:rFonts w:ascii="Arial" w:hAnsi="Arial" w:cs="Arial"/>
          <w:b/>
          <w:sz w:val="20"/>
          <w:szCs w:val="20"/>
        </w:rPr>
        <w:tab/>
        <w:t>CONTRACT DOCUMENTS</w:t>
      </w:r>
    </w:p>
    <w:p w:rsidR="00141C26" w:rsidRPr="00D16727" w:rsidRDefault="00141C26" w:rsidP="00123331">
      <w:pPr>
        <w:keepNext/>
        <w:numPr>
          <w:ilvl w:val="0"/>
          <w:numId w:val="39"/>
        </w:numPr>
        <w:spacing w:before="120" w:after="120"/>
        <w:rPr>
          <w:rFonts w:ascii="Arial" w:hAnsi="Arial" w:cs="Arial"/>
          <w:sz w:val="20"/>
          <w:szCs w:val="20"/>
          <w:lang w:val="en-GB" w:eastAsia="en-US"/>
        </w:rPr>
      </w:pPr>
      <w:r w:rsidRPr="00D16727">
        <w:rPr>
          <w:rFonts w:ascii="Arial" w:hAnsi="Arial" w:cs="Arial"/>
          <w:sz w:val="20"/>
          <w:szCs w:val="20"/>
          <w:u w:val="single"/>
          <w:lang w:val="en-GB" w:eastAsia="en-US"/>
        </w:rPr>
        <w:t>Add</w:t>
      </w:r>
      <w:r w:rsidRPr="00D16727">
        <w:rPr>
          <w:rFonts w:ascii="Arial" w:hAnsi="Arial" w:cs="Arial"/>
          <w:sz w:val="20"/>
          <w:szCs w:val="20"/>
          <w:lang w:val="en-GB" w:eastAsia="en-US"/>
        </w:rPr>
        <w:t xml:space="preserve"> to the end of sub-paragraph 1.1.2.2</w:t>
      </w:r>
      <w:r w:rsidR="0033530D">
        <w:rPr>
          <w:rFonts w:ascii="Arial" w:hAnsi="Arial" w:cs="Arial"/>
          <w:sz w:val="20"/>
          <w:szCs w:val="20"/>
          <w:lang w:val="en-GB" w:eastAsia="en-US"/>
        </w:rPr>
        <w:t>:</w:t>
      </w:r>
    </w:p>
    <w:p w:rsidR="00141C26" w:rsidRPr="00D16727" w:rsidRDefault="00F24271" w:rsidP="00123331">
      <w:pPr>
        <w:spacing w:before="120" w:after="120"/>
        <w:ind w:left="720"/>
        <w:rPr>
          <w:rFonts w:ascii="Arial" w:hAnsi="Arial" w:cs="Arial"/>
          <w:sz w:val="20"/>
          <w:szCs w:val="20"/>
          <w:lang w:val="en-GB" w:eastAsia="en-US"/>
        </w:rPr>
      </w:pPr>
      <w:r w:rsidRPr="00D16727">
        <w:rPr>
          <w:rFonts w:ascii="Arial" w:hAnsi="Arial" w:cs="Arial"/>
          <w:sz w:val="20"/>
          <w:szCs w:val="20"/>
          <w:lang w:val="en-GB" w:eastAsia="en-US"/>
        </w:rPr>
        <w:t>‘</w:t>
      </w:r>
      <w:r w:rsidR="00603A3F" w:rsidRPr="00D16727">
        <w:rPr>
          <w:rFonts w:ascii="Arial" w:hAnsi="Arial" w:cs="Arial"/>
          <w:sz w:val="20"/>
          <w:szCs w:val="20"/>
          <w:lang w:val="en-GB" w:eastAsia="en-US"/>
        </w:rPr>
        <w:t>…</w:t>
      </w:r>
      <w:r w:rsidR="00141C26" w:rsidRPr="00D16727">
        <w:rPr>
          <w:rFonts w:ascii="Arial" w:hAnsi="Arial" w:cs="Arial"/>
          <w:sz w:val="20"/>
          <w:szCs w:val="20"/>
          <w:lang w:val="en-GB" w:eastAsia="en-US"/>
        </w:rPr>
        <w:t xml:space="preserve">, except where the </w:t>
      </w:r>
      <w:r w:rsidR="00141C26" w:rsidRPr="00D16727">
        <w:rPr>
          <w:rFonts w:ascii="Arial" w:hAnsi="Arial" w:cs="Arial"/>
          <w:i/>
          <w:sz w:val="20"/>
          <w:szCs w:val="20"/>
          <w:lang w:val="en-GB" w:eastAsia="en-US"/>
        </w:rPr>
        <w:t xml:space="preserve">Consultant </w:t>
      </w:r>
      <w:r w:rsidR="00141C26" w:rsidRPr="00D16727">
        <w:rPr>
          <w:rFonts w:ascii="Arial" w:hAnsi="Arial" w:cs="Arial"/>
          <w:sz w:val="20"/>
          <w:szCs w:val="20"/>
          <w:lang w:val="en-GB" w:eastAsia="en-US"/>
        </w:rPr>
        <w:t>shall be indemnified as a third party beneficiary as provided in subparagraphs 9.2.</w:t>
      </w:r>
      <w:r w:rsidRPr="00D16727">
        <w:rPr>
          <w:rFonts w:ascii="Arial" w:hAnsi="Arial" w:cs="Arial"/>
          <w:sz w:val="20"/>
          <w:szCs w:val="20"/>
          <w:lang w:val="en-GB" w:eastAsia="en-US"/>
        </w:rPr>
        <w:t>7.4, 9.5.3.4 and in 12.1.1.3</w:t>
      </w:r>
      <w:r w:rsidR="00603A3F" w:rsidRPr="00D16727">
        <w:rPr>
          <w:rFonts w:ascii="Arial" w:hAnsi="Arial" w:cs="Arial"/>
          <w:sz w:val="20"/>
          <w:szCs w:val="20"/>
          <w:lang w:val="en-GB" w:eastAsia="en-US"/>
        </w:rPr>
        <w:t>.</w:t>
      </w:r>
      <w:r w:rsidRPr="00D16727">
        <w:rPr>
          <w:rFonts w:ascii="Arial" w:hAnsi="Arial" w:cs="Arial"/>
          <w:sz w:val="20"/>
          <w:szCs w:val="20"/>
          <w:lang w:val="en-GB" w:eastAsia="en-US"/>
        </w:rPr>
        <w:t>’</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1.3</w:t>
      </w:r>
      <w:r w:rsidRPr="00624304">
        <w:rPr>
          <w:rFonts w:ascii="Arial" w:hAnsi="Arial" w:cs="Arial"/>
          <w:b/>
          <w:sz w:val="20"/>
          <w:szCs w:val="20"/>
        </w:rPr>
        <w:tab/>
        <w:t>RIGHTS AND REMEDIES</w:t>
      </w:r>
    </w:p>
    <w:p w:rsidR="00692AC0" w:rsidRPr="00123331" w:rsidRDefault="00141C26" w:rsidP="00123331">
      <w:pPr>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Delete</w:t>
      </w:r>
      <w:r w:rsidR="004A585A" w:rsidRPr="00123331">
        <w:rPr>
          <w:rFonts w:ascii="Arial" w:hAnsi="Arial" w:cs="Arial"/>
          <w:sz w:val="20"/>
          <w:szCs w:val="20"/>
          <w:lang w:val="en-GB" w:eastAsia="en-US"/>
        </w:rPr>
        <w:t xml:space="preserve"> the words ‘</w:t>
      </w:r>
      <w:r w:rsidRPr="00123331">
        <w:rPr>
          <w:rFonts w:ascii="Arial" w:hAnsi="Arial" w:cs="Arial"/>
          <w:sz w:val="20"/>
          <w:szCs w:val="20"/>
          <w:lang w:val="en-GB" w:eastAsia="en-US"/>
        </w:rPr>
        <w:t>either of the parties to this Contract</w:t>
      </w:r>
      <w:r w:rsidR="004A585A" w:rsidRPr="00123331">
        <w:rPr>
          <w:rFonts w:ascii="Arial" w:hAnsi="Arial" w:cs="Arial"/>
          <w:sz w:val="20"/>
          <w:szCs w:val="20"/>
          <w:lang w:val="en-GB" w:eastAsia="en-US"/>
        </w:rPr>
        <w:t>’</w:t>
      </w:r>
      <w:r w:rsidRPr="00123331">
        <w:rPr>
          <w:rFonts w:ascii="Arial" w:hAnsi="Arial" w:cs="Arial"/>
          <w:sz w:val="20"/>
          <w:szCs w:val="20"/>
          <w:lang w:val="en-GB" w:eastAsia="en-US"/>
        </w:rPr>
        <w:t xml:space="preserve"> in the second line of paragraph 1.3.2 and add</w:t>
      </w:r>
      <w:r w:rsidR="004A585A" w:rsidRPr="00123331">
        <w:rPr>
          <w:rFonts w:ascii="Arial" w:hAnsi="Arial" w:cs="Arial"/>
          <w:sz w:val="20"/>
          <w:szCs w:val="20"/>
          <w:lang w:val="en-GB" w:eastAsia="en-US"/>
        </w:rPr>
        <w:t xml:space="preserve"> the words ‘</w:t>
      </w:r>
      <w:r w:rsidRPr="00123331">
        <w:rPr>
          <w:rFonts w:ascii="Arial" w:hAnsi="Arial" w:cs="Arial"/>
          <w:sz w:val="20"/>
          <w:szCs w:val="20"/>
          <w:lang w:val="en-GB" w:eastAsia="en-US"/>
        </w:rPr>
        <w:t>any of them under this Contract</w:t>
      </w:r>
      <w:r w:rsidR="004A585A" w:rsidRPr="00123331">
        <w:rPr>
          <w:rFonts w:ascii="Arial" w:hAnsi="Arial" w:cs="Arial"/>
          <w:sz w:val="20"/>
          <w:szCs w:val="20"/>
          <w:lang w:val="en-GB" w:eastAsia="en-US"/>
        </w:rPr>
        <w:t>’</w:t>
      </w:r>
      <w:r w:rsidRPr="00123331">
        <w:rPr>
          <w:rFonts w:ascii="Arial" w:hAnsi="Arial" w:cs="Arial"/>
          <w:sz w:val="20"/>
          <w:szCs w:val="20"/>
          <w:lang w:val="en-GB" w:eastAsia="en-US"/>
        </w:rPr>
        <w:t xml:space="preserve"> aft</w:t>
      </w:r>
      <w:r w:rsidR="004A585A" w:rsidRPr="00123331">
        <w:rPr>
          <w:rFonts w:ascii="Arial" w:hAnsi="Arial" w:cs="Arial"/>
          <w:sz w:val="20"/>
          <w:szCs w:val="20"/>
          <w:lang w:val="en-GB" w:eastAsia="en-US"/>
        </w:rPr>
        <w:t>er the words ‘or duty afforded.’</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2.2</w:t>
      </w:r>
      <w:r w:rsidRPr="00624304">
        <w:rPr>
          <w:rFonts w:ascii="Arial" w:hAnsi="Arial" w:cs="Arial"/>
          <w:b/>
          <w:sz w:val="20"/>
          <w:szCs w:val="20"/>
        </w:rPr>
        <w:tab/>
        <w:t>AUTHORITY OF THE CONSULTANT</w:t>
      </w:r>
    </w:p>
    <w:p w:rsidR="00141C26" w:rsidRPr="00123331" w:rsidRDefault="00141C26" w:rsidP="00123331">
      <w:pPr>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In p</w:t>
      </w:r>
      <w:r w:rsidR="002B78E8" w:rsidRPr="00123331">
        <w:rPr>
          <w:rFonts w:ascii="Arial" w:hAnsi="Arial" w:cs="Arial"/>
          <w:sz w:val="20"/>
          <w:szCs w:val="20"/>
          <w:lang w:val="en-GB" w:eastAsia="en-US"/>
        </w:rPr>
        <w:t>aragraph 2.2.2 after the words ‘</w:t>
      </w:r>
      <w:r w:rsidRPr="00123331">
        <w:rPr>
          <w:rFonts w:ascii="Arial" w:hAnsi="Arial" w:cs="Arial"/>
          <w:sz w:val="20"/>
          <w:szCs w:val="20"/>
          <w:lang w:val="en-GB" w:eastAsia="en-US"/>
        </w:rPr>
        <w:t>of the Construction Manager</w:t>
      </w:r>
      <w:r w:rsidR="002B78E8" w:rsidRPr="00123331">
        <w:rPr>
          <w:rFonts w:ascii="Arial" w:hAnsi="Arial" w:cs="Arial"/>
          <w:sz w:val="20"/>
          <w:szCs w:val="20"/>
          <w:lang w:val="en-GB" w:eastAsia="en-US"/>
        </w:rPr>
        <w:t>’</w:t>
      </w:r>
      <w:r w:rsidRPr="00123331">
        <w:rPr>
          <w:rFonts w:ascii="Arial" w:hAnsi="Arial" w:cs="Arial"/>
          <w:sz w:val="20"/>
          <w:szCs w:val="20"/>
          <w:lang w:val="en-GB" w:eastAsia="en-US"/>
        </w:rPr>
        <w:t>, delete</w:t>
      </w:r>
      <w:r w:rsidR="0071069D" w:rsidRPr="00123331">
        <w:rPr>
          <w:rFonts w:ascii="Arial" w:hAnsi="Arial" w:cs="Arial"/>
          <w:sz w:val="20"/>
          <w:szCs w:val="20"/>
          <w:lang w:val="en-GB" w:eastAsia="en-US"/>
        </w:rPr>
        <w:t xml:space="preserve"> the words </w:t>
      </w:r>
      <w:r w:rsidR="002B78E8" w:rsidRPr="00123331">
        <w:rPr>
          <w:rFonts w:ascii="Arial" w:hAnsi="Arial" w:cs="Arial"/>
          <w:sz w:val="20"/>
          <w:szCs w:val="20"/>
          <w:lang w:val="en-GB" w:eastAsia="en-US"/>
        </w:rPr>
        <w:t>‘</w:t>
      </w:r>
      <w:r w:rsidRPr="00123331">
        <w:rPr>
          <w:rFonts w:ascii="Arial" w:hAnsi="Arial" w:cs="Arial"/>
          <w:sz w:val="20"/>
          <w:szCs w:val="20"/>
          <w:lang w:val="en-GB" w:eastAsia="en-US"/>
        </w:rPr>
        <w:t>following consultation with the Consultant</w:t>
      </w:r>
      <w:r w:rsidR="002B78E8" w:rsidRPr="00123331">
        <w:rPr>
          <w:rFonts w:ascii="Arial" w:hAnsi="Arial" w:cs="Arial"/>
          <w:sz w:val="20"/>
          <w:szCs w:val="20"/>
          <w:lang w:val="en-GB" w:eastAsia="en-US"/>
        </w:rPr>
        <w:t>’</w:t>
      </w:r>
      <w:r w:rsidRPr="00123331">
        <w:rPr>
          <w:rFonts w:ascii="Arial" w:hAnsi="Arial" w:cs="Arial"/>
          <w:sz w:val="20"/>
          <w:szCs w:val="20"/>
          <w:lang w:val="en-GB" w:eastAsia="en-US"/>
        </w:rPr>
        <w:t xml:space="preserve"> and add the words </w:t>
      </w:r>
      <w:r w:rsidR="002B78E8" w:rsidRPr="00123331">
        <w:rPr>
          <w:rFonts w:ascii="Arial" w:hAnsi="Arial" w:cs="Arial"/>
          <w:sz w:val="20"/>
          <w:szCs w:val="20"/>
          <w:lang w:val="en-GB" w:eastAsia="en-US"/>
        </w:rPr>
        <w:t>‘</w:t>
      </w:r>
      <w:r w:rsidRPr="00123331">
        <w:rPr>
          <w:rFonts w:ascii="Arial" w:hAnsi="Arial" w:cs="Arial"/>
          <w:sz w:val="20"/>
          <w:szCs w:val="20"/>
          <w:lang w:val="en-GB" w:eastAsia="en-US"/>
        </w:rPr>
        <w:t>Owner and Consultant</w:t>
      </w:r>
      <w:r w:rsidR="002B78E8" w:rsidRPr="00123331">
        <w:rPr>
          <w:rFonts w:ascii="Arial" w:hAnsi="Arial" w:cs="Arial"/>
          <w:sz w:val="20"/>
          <w:szCs w:val="20"/>
          <w:lang w:val="en-GB" w:eastAsia="en-US"/>
        </w:rPr>
        <w:t>.’</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2.3</w:t>
      </w:r>
      <w:r w:rsidRPr="00624304">
        <w:rPr>
          <w:rFonts w:ascii="Arial" w:hAnsi="Arial" w:cs="Arial"/>
          <w:b/>
          <w:sz w:val="20"/>
          <w:szCs w:val="20"/>
        </w:rPr>
        <w:tab/>
        <w:t>CONSULTANT’S RESPONSIBILITIES</w:t>
      </w:r>
    </w:p>
    <w:p w:rsidR="00141C26" w:rsidRPr="00123331" w:rsidRDefault="00141C26" w:rsidP="00123331">
      <w:pPr>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 xml:space="preserve">Add at the end of paragraph 2.3.9 </w:t>
      </w:r>
      <w:r w:rsidR="00344C85" w:rsidRPr="00123331">
        <w:rPr>
          <w:rFonts w:ascii="Arial" w:hAnsi="Arial" w:cs="Arial"/>
          <w:sz w:val="20"/>
          <w:szCs w:val="20"/>
          <w:lang w:val="en-GB" w:eastAsia="en-US"/>
        </w:rPr>
        <w:t>‘</w:t>
      </w:r>
      <w:r w:rsidRPr="00123331">
        <w:rPr>
          <w:rFonts w:ascii="Arial" w:hAnsi="Arial" w:cs="Arial"/>
          <w:sz w:val="20"/>
          <w:szCs w:val="20"/>
          <w:lang w:val="en-GB" w:eastAsia="en-US"/>
        </w:rPr>
        <w:t>The Owner and the Construction Manager waive any claims against the Consultant arising out of the making of such interpretations and findings made in accordance with par</w:t>
      </w:r>
      <w:r w:rsidR="00344C85" w:rsidRPr="00123331">
        <w:rPr>
          <w:rFonts w:ascii="Arial" w:hAnsi="Arial" w:cs="Arial"/>
          <w:sz w:val="20"/>
          <w:szCs w:val="20"/>
          <w:lang w:val="en-GB" w:eastAsia="en-US"/>
        </w:rPr>
        <w:t>agraphs 2.3.7, 2.3.8</w:t>
      </w:r>
      <w:r w:rsidR="0033530D">
        <w:rPr>
          <w:rFonts w:ascii="Arial" w:hAnsi="Arial" w:cs="Arial"/>
          <w:sz w:val="20"/>
          <w:szCs w:val="20"/>
          <w:lang w:val="en-GB" w:eastAsia="en-US"/>
        </w:rPr>
        <w:t>,</w:t>
      </w:r>
      <w:r w:rsidR="00344C85" w:rsidRPr="00123331">
        <w:rPr>
          <w:rFonts w:ascii="Arial" w:hAnsi="Arial" w:cs="Arial"/>
          <w:sz w:val="20"/>
          <w:szCs w:val="20"/>
          <w:lang w:val="en-GB" w:eastAsia="en-US"/>
        </w:rPr>
        <w:t xml:space="preserve"> and 2.3.9.’</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lastRenderedPageBreak/>
        <w:t>GC 2.5</w:t>
      </w:r>
      <w:r w:rsidRPr="00624304">
        <w:rPr>
          <w:rFonts w:ascii="Arial" w:hAnsi="Arial" w:cs="Arial"/>
          <w:b/>
          <w:sz w:val="20"/>
          <w:szCs w:val="20"/>
        </w:rPr>
        <w:tab/>
        <w:t>DEFECTIVE WORK</w:t>
      </w:r>
    </w:p>
    <w:p w:rsidR="00141C26" w:rsidRPr="00123331" w:rsidRDefault="00141C26" w:rsidP="00123331">
      <w:pPr>
        <w:keepNext/>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 xml:space="preserve">Add new subparagraphs </w:t>
      </w:r>
      <w:r w:rsidR="002B4B6A" w:rsidRPr="00123331">
        <w:rPr>
          <w:rFonts w:ascii="Arial" w:hAnsi="Arial" w:cs="Arial"/>
          <w:sz w:val="20"/>
          <w:szCs w:val="20"/>
          <w:lang w:val="en-GB" w:eastAsia="en-US"/>
        </w:rPr>
        <w:t>2.5.1.1</w:t>
      </w:r>
      <w:r w:rsidRPr="00123331">
        <w:rPr>
          <w:rFonts w:ascii="Arial" w:hAnsi="Arial" w:cs="Arial"/>
          <w:sz w:val="20"/>
          <w:szCs w:val="20"/>
          <w:lang w:val="en-GB" w:eastAsia="en-US"/>
        </w:rPr>
        <w:t xml:space="preserve"> and 2.5.1.2:</w:t>
      </w:r>
    </w:p>
    <w:p w:rsidR="00141C26" w:rsidRPr="00D16727" w:rsidRDefault="00344C85" w:rsidP="00123331">
      <w:pPr>
        <w:spacing w:before="120" w:after="120"/>
        <w:ind w:left="1080" w:hanging="360"/>
        <w:rPr>
          <w:rFonts w:ascii="Arial" w:hAnsi="Arial" w:cs="Arial"/>
          <w:sz w:val="20"/>
          <w:szCs w:val="20"/>
          <w:lang w:val="en-GB" w:eastAsia="en-US"/>
        </w:rPr>
      </w:pPr>
      <w:r w:rsidRPr="00D16727">
        <w:rPr>
          <w:rFonts w:ascii="Arial" w:hAnsi="Arial" w:cs="Arial"/>
          <w:sz w:val="20"/>
          <w:szCs w:val="20"/>
          <w:lang w:val="en-GB" w:eastAsia="en-US"/>
        </w:rPr>
        <w:t>.1</w:t>
      </w:r>
      <w:r w:rsidRPr="00D16727">
        <w:rPr>
          <w:rFonts w:ascii="Arial" w:hAnsi="Arial" w:cs="Arial"/>
          <w:sz w:val="20"/>
          <w:szCs w:val="20"/>
          <w:lang w:val="en-GB" w:eastAsia="en-US"/>
        </w:rPr>
        <w:tab/>
      </w:r>
      <w:r w:rsidR="00141C26" w:rsidRPr="00D16727">
        <w:rPr>
          <w:rFonts w:ascii="Arial" w:hAnsi="Arial" w:cs="Arial"/>
          <w:sz w:val="20"/>
          <w:szCs w:val="20"/>
          <w:lang w:val="en-GB" w:eastAsia="en-US"/>
        </w:rPr>
        <w:t xml:space="preserve">The </w:t>
      </w:r>
      <w:r w:rsidR="00141C26" w:rsidRPr="00D16727">
        <w:rPr>
          <w:rFonts w:ascii="Arial" w:hAnsi="Arial" w:cs="Arial"/>
          <w:i/>
          <w:sz w:val="20"/>
          <w:szCs w:val="20"/>
          <w:lang w:val="en-GB" w:eastAsia="en-US"/>
        </w:rPr>
        <w:t>Construction Manager</w:t>
      </w:r>
      <w:r w:rsidR="00141C26" w:rsidRPr="00D16727">
        <w:rPr>
          <w:rFonts w:ascii="Arial" w:hAnsi="Arial" w:cs="Arial"/>
          <w:sz w:val="20"/>
          <w:szCs w:val="20"/>
          <w:lang w:val="en-GB" w:eastAsia="en-US"/>
        </w:rPr>
        <w:t xml:space="preserve"> shall rectify, in a manner acceptable to the </w:t>
      </w:r>
      <w:r w:rsidR="00141C26" w:rsidRPr="00D16727">
        <w:rPr>
          <w:rFonts w:ascii="Arial" w:hAnsi="Arial" w:cs="Arial"/>
          <w:i/>
          <w:sz w:val="20"/>
          <w:szCs w:val="20"/>
          <w:lang w:val="en-GB" w:eastAsia="en-US"/>
        </w:rPr>
        <w:t>Owner</w:t>
      </w:r>
      <w:r w:rsidR="00141C26" w:rsidRPr="00D16727">
        <w:rPr>
          <w:rFonts w:ascii="Arial" w:hAnsi="Arial" w:cs="Arial"/>
          <w:sz w:val="20"/>
          <w:szCs w:val="20"/>
          <w:lang w:val="en-GB" w:eastAsia="en-US"/>
        </w:rPr>
        <w:t xml:space="preserve"> and the </w:t>
      </w:r>
      <w:r w:rsidR="00141C26" w:rsidRPr="00D16727">
        <w:rPr>
          <w:rFonts w:ascii="Arial" w:hAnsi="Arial" w:cs="Arial"/>
          <w:i/>
          <w:sz w:val="20"/>
          <w:szCs w:val="20"/>
          <w:lang w:val="en-GB" w:eastAsia="en-US"/>
        </w:rPr>
        <w:t>Consultant</w:t>
      </w:r>
      <w:r w:rsidR="00141C26" w:rsidRPr="00D16727">
        <w:rPr>
          <w:rFonts w:ascii="Arial" w:hAnsi="Arial" w:cs="Arial"/>
          <w:sz w:val="20"/>
          <w:szCs w:val="20"/>
          <w:lang w:val="en-GB" w:eastAsia="en-US"/>
        </w:rPr>
        <w:t xml:space="preserve">, all defective work and deficiencies throughout the </w:t>
      </w:r>
      <w:r w:rsidR="00141C26" w:rsidRPr="00D16727">
        <w:rPr>
          <w:rFonts w:ascii="Arial" w:hAnsi="Arial" w:cs="Arial"/>
          <w:i/>
          <w:sz w:val="20"/>
          <w:szCs w:val="20"/>
          <w:lang w:val="en-GB" w:eastAsia="en-US"/>
        </w:rPr>
        <w:t>Work</w:t>
      </w:r>
      <w:r w:rsidR="00141C26" w:rsidRPr="00D16727">
        <w:rPr>
          <w:rFonts w:ascii="Arial" w:hAnsi="Arial" w:cs="Arial"/>
          <w:sz w:val="20"/>
          <w:szCs w:val="20"/>
          <w:lang w:val="en-GB" w:eastAsia="en-US"/>
        </w:rPr>
        <w:t xml:space="preserve">, whether or not they are specifically identified by the </w:t>
      </w:r>
      <w:r w:rsidR="00141C26" w:rsidRPr="00D16727">
        <w:rPr>
          <w:rFonts w:ascii="Arial" w:hAnsi="Arial" w:cs="Arial"/>
          <w:i/>
          <w:sz w:val="20"/>
          <w:szCs w:val="20"/>
          <w:lang w:val="en-GB" w:eastAsia="en-US"/>
        </w:rPr>
        <w:t>Consultant</w:t>
      </w:r>
      <w:r w:rsidR="00141C26" w:rsidRPr="00D16727">
        <w:rPr>
          <w:rFonts w:ascii="Arial" w:hAnsi="Arial" w:cs="Arial"/>
          <w:sz w:val="20"/>
          <w:szCs w:val="20"/>
          <w:lang w:val="en-GB" w:eastAsia="en-US"/>
        </w:rPr>
        <w:t>.</w:t>
      </w:r>
    </w:p>
    <w:p w:rsidR="00141C26" w:rsidRPr="00D16727" w:rsidRDefault="00344C85" w:rsidP="00123331">
      <w:pPr>
        <w:spacing w:before="120" w:after="120"/>
        <w:ind w:left="1080" w:hanging="360"/>
        <w:rPr>
          <w:rFonts w:ascii="Arial" w:hAnsi="Arial" w:cs="Arial"/>
          <w:sz w:val="20"/>
          <w:szCs w:val="20"/>
          <w:lang w:val="en-GB" w:eastAsia="en-US"/>
        </w:rPr>
      </w:pPr>
      <w:r w:rsidRPr="00D16727">
        <w:rPr>
          <w:rFonts w:ascii="Arial" w:hAnsi="Arial" w:cs="Arial"/>
          <w:sz w:val="20"/>
          <w:szCs w:val="20"/>
          <w:lang w:val="en-GB" w:eastAsia="en-US"/>
        </w:rPr>
        <w:t>.2</w:t>
      </w:r>
      <w:r w:rsidRPr="00D16727">
        <w:rPr>
          <w:rFonts w:ascii="Arial" w:hAnsi="Arial" w:cs="Arial"/>
          <w:sz w:val="20"/>
          <w:szCs w:val="20"/>
          <w:lang w:val="en-GB" w:eastAsia="en-US"/>
        </w:rPr>
        <w:tab/>
      </w:r>
      <w:r w:rsidR="00141C26" w:rsidRPr="00D16727">
        <w:rPr>
          <w:rFonts w:ascii="Arial" w:hAnsi="Arial" w:cs="Arial"/>
          <w:sz w:val="20"/>
          <w:szCs w:val="20"/>
          <w:lang w:val="en-GB" w:eastAsia="en-US"/>
        </w:rPr>
        <w:t xml:space="preserve">The </w:t>
      </w:r>
      <w:r w:rsidR="00141C26" w:rsidRPr="00D16727">
        <w:rPr>
          <w:rFonts w:ascii="Arial" w:hAnsi="Arial" w:cs="Arial"/>
          <w:i/>
          <w:sz w:val="20"/>
          <w:szCs w:val="20"/>
          <w:lang w:val="en-GB" w:eastAsia="en-US"/>
        </w:rPr>
        <w:t>Construction Manager</w:t>
      </w:r>
      <w:r w:rsidR="00141C26" w:rsidRPr="00D16727">
        <w:rPr>
          <w:rFonts w:ascii="Arial" w:hAnsi="Arial" w:cs="Arial"/>
          <w:sz w:val="20"/>
          <w:szCs w:val="20"/>
          <w:lang w:val="en-GB" w:eastAsia="en-US"/>
        </w:rPr>
        <w:t xml:space="preserve"> shall prioritize the correction of any defective work which, in the sole discretion of the </w:t>
      </w:r>
      <w:r w:rsidR="00141C26" w:rsidRPr="00D16727">
        <w:rPr>
          <w:rFonts w:ascii="Arial" w:hAnsi="Arial" w:cs="Arial"/>
          <w:i/>
          <w:sz w:val="20"/>
          <w:szCs w:val="20"/>
          <w:lang w:val="en-GB" w:eastAsia="en-US"/>
        </w:rPr>
        <w:t>Owner</w:t>
      </w:r>
      <w:r w:rsidR="00141C26" w:rsidRPr="00D16727">
        <w:rPr>
          <w:rFonts w:ascii="Arial" w:hAnsi="Arial" w:cs="Arial"/>
          <w:sz w:val="20"/>
          <w:szCs w:val="20"/>
          <w:lang w:val="en-GB" w:eastAsia="en-US"/>
        </w:rPr>
        <w:t xml:space="preserve">, adversely affects the day to day operation of the </w:t>
      </w:r>
      <w:r w:rsidR="00141C26" w:rsidRPr="00D16727">
        <w:rPr>
          <w:rFonts w:ascii="Arial" w:hAnsi="Arial" w:cs="Arial"/>
          <w:i/>
          <w:sz w:val="20"/>
          <w:szCs w:val="20"/>
          <w:lang w:val="en-GB" w:eastAsia="en-US"/>
        </w:rPr>
        <w:t>Owner</w:t>
      </w:r>
      <w:r w:rsidR="00141C26" w:rsidRPr="00D16727">
        <w:rPr>
          <w:rFonts w:ascii="Arial" w:hAnsi="Arial" w:cs="Arial"/>
          <w:sz w:val="20"/>
          <w:szCs w:val="20"/>
          <w:lang w:val="en-GB" w:eastAsia="en-US"/>
        </w:rPr>
        <w:t>.</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3.1</w:t>
      </w:r>
      <w:r w:rsidRPr="00624304">
        <w:rPr>
          <w:rFonts w:ascii="Arial" w:hAnsi="Arial" w:cs="Arial"/>
          <w:b/>
          <w:sz w:val="20"/>
          <w:szCs w:val="20"/>
        </w:rPr>
        <w:tab/>
        <w:t>CONTROL OF THE WORK</w:t>
      </w:r>
    </w:p>
    <w:p w:rsidR="00141C26" w:rsidRPr="00123331" w:rsidRDefault="00141C26" w:rsidP="00123331">
      <w:pPr>
        <w:keepNext/>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Add new paragraph 3.1.3:</w:t>
      </w:r>
    </w:p>
    <w:p w:rsidR="00141C26" w:rsidRPr="00D16727" w:rsidRDefault="00E13C83" w:rsidP="00123331">
      <w:pPr>
        <w:spacing w:before="120" w:after="120"/>
        <w:ind w:left="1800" w:hanging="1080"/>
        <w:rPr>
          <w:rFonts w:ascii="Arial" w:hAnsi="Arial" w:cs="Arial"/>
          <w:sz w:val="20"/>
          <w:szCs w:val="20"/>
          <w:lang w:eastAsia="en-US"/>
        </w:rPr>
      </w:pPr>
      <w:r>
        <w:rPr>
          <w:rFonts w:ascii="Arial" w:hAnsi="Arial" w:cs="Arial"/>
          <w:sz w:val="20"/>
          <w:szCs w:val="20"/>
          <w:lang w:eastAsia="en-US"/>
        </w:rPr>
        <w:t>3.1.3</w:t>
      </w:r>
      <w:r>
        <w:rPr>
          <w:rFonts w:ascii="Arial" w:hAnsi="Arial" w:cs="Arial"/>
          <w:sz w:val="20"/>
          <w:szCs w:val="20"/>
          <w:lang w:eastAsia="en-US"/>
        </w:rPr>
        <w:tab/>
      </w:r>
      <w:r w:rsidR="00141C26" w:rsidRPr="00D16727">
        <w:rPr>
          <w:rFonts w:ascii="Arial" w:hAnsi="Arial" w:cs="Arial"/>
          <w:sz w:val="20"/>
          <w:szCs w:val="20"/>
          <w:lang w:eastAsia="en-US"/>
        </w:rPr>
        <w:t xml:space="preserve">Prior to commencing individual procurement, fabrication and construction activities,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shall verify, at the </w:t>
      </w:r>
      <w:r w:rsidR="00141C26" w:rsidRPr="00E13C83">
        <w:rPr>
          <w:rFonts w:ascii="Arial" w:hAnsi="Arial" w:cs="Arial"/>
          <w:sz w:val="20"/>
          <w:szCs w:val="20"/>
          <w:lang w:eastAsia="en-US"/>
        </w:rPr>
        <w:t>Place of the Work</w:t>
      </w:r>
      <w:r w:rsidR="00141C26" w:rsidRPr="00D16727">
        <w:rPr>
          <w:rFonts w:ascii="Arial" w:hAnsi="Arial" w:cs="Arial"/>
          <w:sz w:val="20"/>
          <w:szCs w:val="20"/>
          <w:lang w:eastAsia="en-US"/>
        </w:rPr>
        <w:t>, all relevant measurements and levels necessary for proper and complete fabrication, assembly</w:t>
      </w:r>
      <w:r w:rsidR="00B17208">
        <w:rPr>
          <w:rFonts w:ascii="Arial" w:hAnsi="Arial" w:cs="Arial"/>
          <w:sz w:val="20"/>
          <w:szCs w:val="20"/>
          <w:lang w:eastAsia="en-US"/>
        </w:rPr>
        <w:t>,</w:t>
      </w:r>
      <w:r w:rsidR="00141C26" w:rsidRPr="00D16727">
        <w:rPr>
          <w:rFonts w:ascii="Arial" w:hAnsi="Arial" w:cs="Arial"/>
          <w:sz w:val="20"/>
          <w:szCs w:val="20"/>
          <w:lang w:eastAsia="en-US"/>
        </w:rPr>
        <w:t xml:space="preserve"> and installation of the </w:t>
      </w:r>
      <w:r w:rsidR="00141C26" w:rsidRPr="00E13C83">
        <w:rPr>
          <w:rFonts w:ascii="Arial" w:hAnsi="Arial" w:cs="Arial"/>
          <w:sz w:val="20"/>
          <w:szCs w:val="20"/>
          <w:lang w:eastAsia="en-US"/>
        </w:rPr>
        <w:t xml:space="preserve">Work </w:t>
      </w:r>
      <w:r w:rsidR="00141C26" w:rsidRPr="00D16727">
        <w:rPr>
          <w:rFonts w:ascii="Arial" w:hAnsi="Arial" w:cs="Arial"/>
          <w:sz w:val="20"/>
          <w:szCs w:val="20"/>
          <w:lang w:eastAsia="en-US"/>
        </w:rPr>
        <w:t xml:space="preserve">and shall further carefully compare such field measurements and conditions with the requirements of the </w:t>
      </w:r>
      <w:r w:rsidR="00141C26" w:rsidRPr="00E13C83">
        <w:rPr>
          <w:rFonts w:ascii="Arial" w:hAnsi="Arial" w:cs="Arial"/>
          <w:sz w:val="20"/>
          <w:szCs w:val="20"/>
          <w:lang w:eastAsia="en-US"/>
        </w:rPr>
        <w:t>Contract Documents</w:t>
      </w:r>
      <w:r w:rsidR="00141C26" w:rsidRPr="00D16727">
        <w:rPr>
          <w:rFonts w:ascii="Arial" w:hAnsi="Arial" w:cs="Arial"/>
          <w:sz w:val="20"/>
          <w:szCs w:val="20"/>
          <w:lang w:eastAsia="en-US"/>
        </w:rPr>
        <w:t>.</w:t>
      </w:r>
      <w:r w:rsidR="00123331">
        <w:rPr>
          <w:rFonts w:ascii="Arial" w:hAnsi="Arial" w:cs="Arial"/>
          <w:sz w:val="20"/>
          <w:szCs w:val="20"/>
          <w:lang w:eastAsia="en-US"/>
        </w:rPr>
        <w:t xml:space="preserve"> </w:t>
      </w:r>
      <w:r w:rsidR="00141C26" w:rsidRPr="00D16727">
        <w:rPr>
          <w:rFonts w:ascii="Arial" w:hAnsi="Arial" w:cs="Arial"/>
          <w:sz w:val="20"/>
          <w:szCs w:val="20"/>
          <w:lang w:eastAsia="en-US"/>
        </w:rPr>
        <w:t xml:space="preserve">Where dimensions are not included or contradictions exist, or exact locations are not apparent,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shall immediately notify the </w:t>
      </w:r>
      <w:r w:rsidR="00141C26" w:rsidRPr="00E13C83">
        <w:rPr>
          <w:rFonts w:ascii="Arial" w:hAnsi="Arial" w:cs="Arial"/>
          <w:sz w:val="20"/>
          <w:szCs w:val="20"/>
          <w:lang w:eastAsia="en-US"/>
        </w:rPr>
        <w:t>Consultant</w:t>
      </w:r>
      <w:r w:rsidR="00141C26" w:rsidRPr="00D16727">
        <w:rPr>
          <w:rFonts w:ascii="Arial" w:hAnsi="Arial" w:cs="Arial"/>
          <w:sz w:val="20"/>
          <w:szCs w:val="20"/>
          <w:lang w:eastAsia="en-US"/>
        </w:rPr>
        <w:t xml:space="preserve"> in writing and obtain written instructions from the </w:t>
      </w:r>
      <w:r w:rsidR="00141C26" w:rsidRPr="00E13C83">
        <w:rPr>
          <w:rFonts w:ascii="Arial" w:hAnsi="Arial" w:cs="Arial"/>
          <w:sz w:val="20"/>
          <w:szCs w:val="20"/>
          <w:lang w:eastAsia="en-US"/>
        </w:rPr>
        <w:t>Consultant</w:t>
      </w:r>
      <w:r w:rsidR="00141C26" w:rsidRPr="00D16727">
        <w:rPr>
          <w:rFonts w:ascii="Arial" w:hAnsi="Arial" w:cs="Arial"/>
          <w:sz w:val="20"/>
          <w:szCs w:val="20"/>
          <w:lang w:eastAsia="en-US"/>
        </w:rPr>
        <w:t xml:space="preserve"> before proceeding with any part of the affected work.</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3.4</w:t>
      </w:r>
      <w:r w:rsidRPr="00624304">
        <w:rPr>
          <w:rFonts w:ascii="Arial" w:hAnsi="Arial" w:cs="Arial"/>
          <w:b/>
          <w:sz w:val="20"/>
          <w:szCs w:val="20"/>
        </w:rPr>
        <w:tab/>
        <w:t>REVIEW OF DRAWINGS, SPECIFI</w:t>
      </w:r>
      <w:r w:rsidR="00C41C7A" w:rsidRPr="00624304">
        <w:rPr>
          <w:rFonts w:ascii="Arial" w:hAnsi="Arial" w:cs="Arial"/>
          <w:b/>
          <w:sz w:val="20"/>
          <w:szCs w:val="20"/>
        </w:rPr>
        <w:t>CATIONS</w:t>
      </w:r>
      <w:r w:rsidR="0033530D">
        <w:rPr>
          <w:rFonts w:ascii="Arial" w:hAnsi="Arial" w:cs="Arial"/>
          <w:b/>
          <w:sz w:val="20"/>
          <w:szCs w:val="20"/>
        </w:rPr>
        <w:t>,</w:t>
      </w:r>
      <w:r w:rsidR="00C41C7A" w:rsidRPr="00624304">
        <w:rPr>
          <w:rFonts w:ascii="Arial" w:hAnsi="Arial" w:cs="Arial"/>
          <w:b/>
          <w:sz w:val="20"/>
          <w:szCs w:val="20"/>
        </w:rPr>
        <w:t xml:space="preserve"> AND MATERIAL AND FINISH </w:t>
      </w:r>
      <w:r w:rsidRPr="00624304">
        <w:rPr>
          <w:rFonts w:ascii="Arial" w:hAnsi="Arial" w:cs="Arial"/>
          <w:b/>
          <w:sz w:val="20"/>
          <w:szCs w:val="20"/>
        </w:rPr>
        <w:t>SCHEDULES</w:t>
      </w:r>
    </w:p>
    <w:p w:rsidR="00141C26" w:rsidRPr="00123331" w:rsidRDefault="00141C26" w:rsidP="00123331">
      <w:pPr>
        <w:keepNext/>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Delete paragraph 3.4.1 in its entirety and substitute new paragraph 3.4.1:</w:t>
      </w:r>
    </w:p>
    <w:p w:rsidR="00141C26" w:rsidRPr="00D16727" w:rsidRDefault="00141C26" w:rsidP="00123331">
      <w:pPr>
        <w:spacing w:before="120" w:after="120"/>
        <w:ind w:left="1800" w:hanging="1080"/>
        <w:rPr>
          <w:rFonts w:ascii="Arial" w:hAnsi="Arial" w:cs="Arial"/>
          <w:sz w:val="20"/>
          <w:szCs w:val="20"/>
          <w:lang w:eastAsia="en-US"/>
        </w:rPr>
      </w:pPr>
      <w:r w:rsidRPr="00E13C83">
        <w:rPr>
          <w:rFonts w:ascii="Arial" w:hAnsi="Arial" w:cs="Arial"/>
          <w:sz w:val="20"/>
          <w:szCs w:val="20"/>
          <w:lang w:eastAsia="en-US"/>
        </w:rPr>
        <w:t>3.4.1</w:t>
      </w:r>
      <w:r w:rsidRPr="00E13C83">
        <w:rPr>
          <w:rFonts w:ascii="Arial" w:hAnsi="Arial" w:cs="Arial"/>
          <w:sz w:val="20"/>
          <w:szCs w:val="20"/>
          <w:lang w:eastAsia="en-US"/>
        </w:rPr>
        <w:tab/>
        <w:t xml:space="preserve">The Construction Manager shall review the Contract Documents and shall report promptly to the Consultant any error, inconsistency or omission the Construction Manager may discover. </w:t>
      </w:r>
      <w:r w:rsidRPr="00D16727">
        <w:rPr>
          <w:rFonts w:ascii="Arial" w:hAnsi="Arial" w:cs="Arial"/>
          <w:sz w:val="20"/>
          <w:szCs w:val="20"/>
          <w:lang w:eastAsia="en-US"/>
        </w:rPr>
        <w:t xml:space="preserve">If the </w:t>
      </w:r>
      <w:r w:rsidRPr="00E13C83">
        <w:rPr>
          <w:rFonts w:ascii="Arial" w:hAnsi="Arial" w:cs="Arial"/>
          <w:sz w:val="20"/>
          <w:szCs w:val="20"/>
          <w:lang w:eastAsia="en-US"/>
        </w:rPr>
        <w:t>Construction Manager</w:t>
      </w:r>
      <w:r w:rsidRPr="00D16727">
        <w:rPr>
          <w:rFonts w:ascii="Arial" w:hAnsi="Arial" w:cs="Arial"/>
          <w:sz w:val="20"/>
          <w:szCs w:val="20"/>
          <w:lang w:eastAsia="en-US"/>
        </w:rPr>
        <w:t xml:space="preserve"> does discover any error, inconsistency</w:t>
      </w:r>
      <w:r w:rsidR="00B17208">
        <w:rPr>
          <w:rFonts w:ascii="Arial" w:hAnsi="Arial" w:cs="Arial"/>
          <w:sz w:val="20"/>
          <w:szCs w:val="20"/>
          <w:lang w:eastAsia="en-US"/>
        </w:rPr>
        <w:t>,</w:t>
      </w:r>
      <w:r w:rsidRPr="00D16727">
        <w:rPr>
          <w:rFonts w:ascii="Arial" w:hAnsi="Arial" w:cs="Arial"/>
          <w:sz w:val="20"/>
          <w:szCs w:val="20"/>
          <w:lang w:eastAsia="en-US"/>
        </w:rPr>
        <w:t xml:space="preserve"> or omission in the</w:t>
      </w:r>
      <w:r w:rsidRPr="00E13C83">
        <w:rPr>
          <w:rFonts w:ascii="Arial" w:hAnsi="Arial" w:cs="Arial"/>
          <w:sz w:val="20"/>
          <w:szCs w:val="20"/>
          <w:lang w:eastAsia="en-US"/>
        </w:rPr>
        <w:t xml:space="preserve"> Contract Documents,</w:t>
      </w:r>
      <w:r w:rsidRPr="00D16727">
        <w:rPr>
          <w:rFonts w:ascii="Arial" w:hAnsi="Arial" w:cs="Arial"/>
          <w:sz w:val="20"/>
          <w:szCs w:val="20"/>
          <w:lang w:eastAsia="en-US"/>
        </w:rPr>
        <w:t xml:space="preserve"> the</w:t>
      </w:r>
      <w:r w:rsidRPr="00E13C83">
        <w:rPr>
          <w:rFonts w:ascii="Arial" w:hAnsi="Arial" w:cs="Arial"/>
          <w:sz w:val="20"/>
          <w:szCs w:val="20"/>
          <w:lang w:eastAsia="en-US"/>
        </w:rPr>
        <w:t xml:space="preserve"> Construction Manager</w:t>
      </w:r>
      <w:r w:rsidRPr="00D16727">
        <w:rPr>
          <w:rFonts w:ascii="Arial" w:hAnsi="Arial" w:cs="Arial"/>
          <w:sz w:val="20"/>
          <w:szCs w:val="20"/>
          <w:lang w:eastAsia="en-US"/>
        </w:rPr>
        <w:t xml:space="preserve"> shall not proceed with the work affected until the </w:t>
      </w:r>
      <w:r w:rsidRPr="00E13C83">
        <w:rPr>
          <w:rFonts w:ascii="Arial" w:hAnsi="Arial" w:cs="Arial"/>
          <w:sz w:val="20"/>
          <w:szCs w:val="20"/>
          <w:lang w:eastAsia="en-US"/>
        </w:rPr>
        <w:t>Construction Manager</w:t>
      </w:r>
      <w:r w:rsidRPr="00D16727">
        <w:rPr>
          <w:rFonts w:ascii="Arial" w:hAnsi="Arial" w:cs="Arial"/>
          <w:sz w:val="20"/>
          <w:szCs w:val="20"/>
          <w:lang w:eastAsia="en-US"/>
        </w:rPr>
        <w:t xml:space="preserve"> has received corrected or missing information from the </w:t>
      </w:r>
      <w:r w:rsidRPr="00E13C83">
        <w:rPr>
          <w:rFonts w:ascii="Arial" w:hAnsi="Arial" w:cs="Arial"/>
          <w:sz w:val="20"/>
          <w:szCs w:val="20"/>
          <w:lang w:eastAsia="en-US"/>
        </w:rPr>
        <w:t>Consultant</w:t>
      </w:r>
      <w:r w:rsidRPr="00D16727">
        <w:rPr>
          <w:rFonts w:ascii="Arial" w:hAnsi="Arial" w:cs="Arial"/>
          <w:sz w:val="20"/>
          <w:szCs w:val="20"/>
          <w:lang w:eastAsia="en-US"/>
        </w:rPr>
        <w:t>.</w:t>
      </w:r>
    </w:p>
    <w:p w:rsidR="00141C26" w:rsidRPr="00123331" w:rsidRDefault="00141C26" w:rsidP="00123331">
      <w:pPr>
        <w:keepNext/>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Delete paragraph 3.4.2 in its entirety and substitute new paragraph 3.4.2:</w:t>
      </w:r>
    </w:p>
    <w:p w:rsidR="00141C26" w:rsidRPr="00D16727" w:rsidRDefault="00141C26"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3.4.2</w:t>
      </w:r>
      <w:r w:rsidRPr="00D16727">
        <w:rPr>
          <w:rFonts w:ascii="Arial" w:hAnsi="Arial" w:cs="Arial"/>
          <w:sz w:val="20"/>
          <w:szCs w:val="20"/>
          <w:lang w:eastAsia="en-US"/>
        </w:rPr>
        <w:tab/>
        <w:t>Such</w:t>
      </w:r>
      <w:r w:rsidRPr="00E13C83">
        <w:rPr>
          <w:rFonts w:ascii="Arial" w:hAnsi="Arial" w:cs="Arial"/>
          <w:sz w:val="20"/>
          <w:szCs w:val="20"/>
          <w:lang w:eastAsia="en-US"/>
        </w:rPr>
        <w:t xml:space="preserve"> </w:t>
      </w:r>
      <w:r w:rsidRPr="00D16727">
        <w:rPr>
          <w:rFonts w:ascii="Arial" w:hAnsi="Arial" w:cs="Arial"/>
          <w:sz w:val="20"/>
          <w:szCs w:val="20"/>
          <w:lang w:eastAsia="en-US"/>
        </w:rPr>
        <w:t xml:space="preserve">review by the </w:t>
      </w:r>
      <w:r w:rsidRPr="00E13C83">
        <w:rPr>
          <w:rFonts w:ascii="Arial" w:hAnsi="Arial" w:cs="Arial"/>
          <w:sz w:val="20"/>
          <w:szCs w:val="20"/>
          <w:lang w:eastAsia="en-US"/>
        </w:rPr>
        <w:t>Construction Manager</w:t>
      </w:r>
      <w:r w:rsidRPr="00D16727">
        <w:rPr>
          <w:rFonts w:ascii="Arial" w:hAnsi="Arial" w:cs="Arial"/>
          <w:sz w:val="20"/>
          <w:szCs w:val="20"/>
          <w:lang w:eastAsia="en-US"/>
        </w:rPr>
        <w:t xml:space="preserve"> shall comply with the standard of care described in paragraph 3.14.1 of the </w:t>
      </w:r>
      <w:r w:rsidRPr="00E13C83">
        <w:rPr>
          <w:rFonts w:ascii="Arial" w:hAnsi="Arial" w:cs="Arial"/>
          <w:sz w:val="20"/>
          <w:szCs w:val="20"/>
          <w:lang w:eastAsia="en-US"/>
        </w:rPr>
        <w:t>Contract</w:t>
      </w:r>
      <w:r w:rsidRPr="00D16727">
        <w:rPr>
          <w:rFonts w:ascii="Arial" w:hAnsi="Arial" w:cs="Arial"/>
          <w:sz w:val="20"/>
          <w:szCs w:val="20"/>
          <w:lang w:eastAsia="en-US"/>
        </w:rPr>
        <w:t>.</w:t>
      </w:r>
      <w:r w:rsidR="00123331">
        <w:rPr>
          <w:rFonts w:ascii="Arial" w:hAnsi="Arial" w:cs="Arial"/>
          <w:sz w:val="20"/>
          <w:szCs w:val="20"/>
          <w:lang w:eastAsia="en-US"/>
        </w:rPr>
        <w:t xml:space="preserve"> </w:t>
      </w:r>
      <w:r w:rsidRPr="00D16727">
        <w:rPr>
          <w:rFonts w:ascii="Arial" w:hAnsi="Arial" w:cs="Arial"/>
          <w:sz w:val="20"/>
          <w:szCs w:val="20"/>
          <w:lang w:eastAsia="en-US"/>
        </w:rPr>
        <w:t xml:space="preserve">Except for its obligation to make such review and report the result, the </w:t>
      </w:r>
      <w:r w:rsidRPr="00E13C83">
        <w:rPr>
          <w:rFonts w:ascii="Arial" w:hAnsi="Arial" w:cs="Arial"/>
          <w:sz w:val="20"/>
          <w:szCs w:val="20"/>
          <w:lang w:eastAsia="en-US"/>
        </w:rPr>
        <w:t xml:space="preserve">Construction Manager </w:t>
      </w:r>
      <w:r w:rsidRPr="00D16727">
        <w:rPr>
          <w:rFonts w:ascii="Arial" w:hAnsi="Arial" w:cs="Arial"/>
          <w:sz w:val="20"/>
          <w:szCs w:val="20"/>
          <w:lang w:eastAsia="en-US"/>
        </w:rPr>
        <w:t xml:space="preserve">does not assume any responsibility to the </w:t>
      </w:r>
      <w:r w:rsidRPr="00E13C83">
        <w:rPr>
          <w:rFonts w:ascii="Arial" w:hAnsi="Arial" w:cs="Arial"/>
          <w:sz w:val="20"/>
          <w:szCs w:val="20"/>
          <w:lang w:eastAsia="en-US"/>
        </w:rPr>
        <w:t>Owner</w:t>
      </w:r>
      <w:r w:rsidRPr="00D16727">
        <w:rPr>
          <w:rFonts w:ascii="Arial" w:hAnsi="Arial" w:cs="Arial"/>
          <w:sz w:val="20"/>
          <w:szCs w:val="20"/>
          <w:lang w:eastAsia="en-US"/>
        </w:rPr>
        <w:t xml:space="preserve"> or to the </w:t>
      </w:r>
      <w:r w:rsidRPr="00E13C83">
        <w:rPr>
          <w:rFonts w:ascii="Arial" w:hAnsi="Arial" w:cs="Arial"/>
          <w:sz w:val="20"/>
          <w:szCs w:val="20"/>
          <w:lang w:eastAsia="en-US"/>
        </w:rPr>
        <w:t>Consultant</w:t>
      </w:r>
      <w:r w:rsidRPr="00D16727">
        <w:rPr>
          <w:rFonts w:ascii="Arial" w:hAnsi="Arial" w:cs="Arial"/>
          <w:sz w:val="20"/>
          <w:szCs w:val="20"/>
          <w:lang w:eastAsia="en-US"/>
        </w:rPr>
        <w:t xml:space="preserve"> for the accuracy of the </w:t>
      </w:r>
      <w:r w:rsidRPr="00E13C83">
        <w:rPr>
          <w:rFonts w:ascii="Arial" w:hAnsi="Arial" w:cs="Arial"/>
          <w:sz w:val="20"/>
          <w:szCs w:val="20"/>
          <w:lang w:eastAsia="en-US"/>
        </w:rPr>
        <w:t>Contract Documents</w:t>
      </w:r>
      <w:r w:rsidRPr="00D16727">
        <w:rPr>
          <w:rFonts w:ascii="Arial" w:hAnsi="Arial" w:cs="Arial"/>
          <w:sz w:val="20"/>
          <w:szCs w:val="20"/>
          <w:lang w:eastAsia="en-US"/>
        </w:rPr>
        <w:t>.</w:t>
      </w:r>
      <w:r w:rsidR="00123331">
        <w:rPr>
          <w:rFonts w:ascii="Arial" w:hAnsi="Arial" w:cs="Arial"/>
          <w:sz w:val="20"/>
          <w:szCs w:val="20"/>
          <w:lang w:eastAsia="en-US"/>
        </w:rPr>
        <w:t xml:space="preserve"> </w:t>
      </w:r>
      <w:r w:rsidRPr="00D16727">
        <w:rPr>
          <w:rFonts w:ascii="Arial" w:hAnsi="Arial" w:cs="Arial"/>
          <w:sz w:val="20"/>
          <w:szCs w:val="20"/>
          <w:lang w:eastAsia="en-US"/>
        </w:rPr>
        <w:t xml:space="preserve">The </w:t>
      </w:r>
      <w:r w:rsidRPr="00E13C83">
        <w:rPr>
          <w:rFonts w:ascii="Arial" w:hAnsi="Arial" w:cs="Arial"/>
          <w:sz w:val="20"/>
          <w:szCs w:val="20"/>
          <w:lang w:eastAsia="en-US"/>
        </w:rPr>
        <w:t>Construction Manager</w:t>
      </w:r>
      <w:r w:rsidRPr="00D16727">
        <w:rPr>
          <w:rFonts w:ascii="Arial" w:hAnsi="Arial" w:cs="Arial"/>
          <w:sz w:val="20"/>
          <w:szCs w:val="20"/>
          <w:lang w:eastAsia="en-US"/>
        </w:rPr>
        <w:t xml:space="preserve"> shall not be liable for damage or costs resulting from such errors, inconsistencies, or omissions in the </w:t>
      </w:r>
      <w:r w:rsidRPr="00E13C83">
        <w:rPr>
          <w:rFonts w:ascii="Arial" w:hAnsi="Arial" w:cs="Arial"/>
          <w:sz w:val="20"/>
          <w:szCs w:val="20"/>
          <w:lang w:eastAsia="en-US"/>
        </w:rPr>
        <w:t>Contract Documents</w:t>
      </w:r>
      <w:r w:rsidR="00B17208">
        <w:rPr>
          <w:rFonts w:ascii="Arial" w:hAnsi="Arial" w:cs="Arial"/>
          <w:sz w:val="20"/>
          <w:szCs w:val="20"/>
          <w:lang w:eastAsia="en-US"/>
        </w:rPr>
        <w:t xml:space="preserve"> that</w:t>
      </w:r>
      <w:r w:rsidRPr="00D16727">
        <w:rPr>
          <w:rFonts w:ascii="Arial" w:hAnsi="Arial" w:cs="Arial"/>
          <w:sz w:val="20"/>
          <w:szCs w:val="20"/>
          <w:lang w:eastAsia="en-US"/>
        </w:rPr>
        <w:t xml:space="preserve"> the </w:t>
      </w:r>
      <w:r w:rsidRPr="00E13C83">
        <w:rPr>
          <w:rFonts w:ascii="Arial" w:hAnsi="Arial" w:cs="Arial"/>
          <w:sz w:val="20"/>
          <w:szCs w:val="20"/>
          <w:lang w:eastAsia="en-US"/>
        </w:rPr>
        <w:t>Construction Manager</w:t>
      </w:r>
      <w:r w:rsidRPr="00D16727">
        <w:rPr>
          <w:rFonts w:ascii="Arial" w:hAnsi="Arial" w:cs="Arial"/>
          <w:sz w:val="20"/>
          <w:szCs w:val="20"/>
          <w:lang w:eastAsia="en-US"/>
        </w:rPr>
        <w:t xml:space="preserve"> could not reasonably have discovered.</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3.8</w:t>
      </w:r>
      <w:r w:rsidRPr="00624304">
        <w:rPr>
          <w:rFonts w:ascii="Arial" w:hAnsi="Arial" w:cs="Arial"/>
          <w:b/>
          <w:sz w:val="20"/>
          <w:szCs w:val="20"/>
        </w:rPr>
        <w:tab/>
        <w:t>LABOUR AND PRODUCTS</w:t>
      </w:r>
    </w:p>
    <w:p w:rsidR="00141C26" w:rsidRPr="00123331" w:rsidRDefault="00141C26" w:rsidP="00123331">
      <w:pPr>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Add new paragraph 3.8.3:</w:t>
      </w:r>
    </w:p>
    <w:p w:rsidR="00141C26" w:rsidRPr="00E13C83" w:rsidRDefault="00BA328B" w:rsidP="00123331">
      <w:pPr>
        <w:spacing w:before="120" w:after="120"/>
        <w:ind w:left="1800" w:hanging="1080"/>
        <w:rPr>
          <w:rFonts w:ascii="Arial" w:hAnsi="Arial" w:cs="Arial"/>
          <w:sz w:val="20"/>
          <w:szCs w:val="20"/>
          <w:lang w:eastAsia="en-US"/>
        </w:rPr>
      </w:pPr>
      <w:r w:rsidRPr="00E13C83">
        <w:rPr>
          <w:rFonts w:ascii="Arial" w:hAnsi="Arial" w:cs="Arial"/>
          <w:sz w:val="20"/>
          <w:szCs w:val="20"/>
          <w:lang w:eastAsia="en-US"/>
        </w:rPr>
        <w:t>3.8.3</w:t>
      </w:r>
      <w:r w:rsidRPr="00E13C83">
        <w:rPr>
          <w:rFonts w:ascii="Arial" w:hAnsi="Arial" w:cs="Arial"/>
          <w:sz w:val="20"/>
          <w:szCs w:val="20"/>
          <w:lang w:eastAsia="en-US"/>
        </w:rPr>
        <w:tab/>
      </w:r>
      <w:r w:rsidR="00141C26" w:rsidRPr="00E13C83">
        <w:rPr>
          <w:rFonts w:ascii="Arial" w:hAnsi="Arial" w:cs="Arial"/>
          <w:sz w:val="20"/>
          <w:szCs w:val="20"/>
          <w:lang w:eastAsia="en-US"/>
        </w:rPr>
        <w:t>The Construction Manager is responsible for the safe on-site storage of Products and their protection (including Products supplied by the Owner and other contractors to be installed under the Contract) in such ways as to avoid dangerous conditions or contamination to the Products or other persons or property and in locations at the Place of the Work to the satisfaction of the Owner and the Consultant.</w:t>
      </w:r>
      <w:r w:rsidR="00123331">
        <w:rPr>
          <w:rFonts w:ascii="Arial" w:hAnsi="Arial" w:cs="Arial"/>
          <w:sz w:val="20"/>
          <w:szCs w:val="20"/>
          <w:lang w:eastAsia="en-US"/>
        </w:rPr>
        <w:t xml:space="preserve"> </w:t>
      </w:r>
      <w:r w:rsidR="00141C26" w:rsidRPr="00E13C83">
        <w:rPr>
          <w:rFonts w:ascii="Arial" w:hAnsi="Arial" w:cs="Arial"/>
          <w:sz w:val="20"/>
          <w:szCs w:val="20"/>
          <w:lang w:eastAsia="en-US"/>
        </w:rPr>
        <w:t>The Owner shall provide all relevant information on the Products to be supplied by the Owner.</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lastRenderedPageBreak/>
        <w:t>GC 3.10</w:t>
      </w:r>
      <w:r w:rsidRPr="00624304">
        <w:rPr>
          <w:rFonts w:ascii="Arial" w:hAnsi="Arial" w:cs="Arial"/>
          <w:b/>
          <w:sz w:val="20"/>
          <w:szCs w:val="20"/>
        </w:rPr>
        <w:tab/>
        <w:t xml:space="preserve">SHOP DRAWINGS </w:t>
      </w:r>
    </w:p>
    <w:p w:rsidR="00141C26" w:rsidRPr="00123331" w:rsidRDefault="00141C26" w:rsidP="00123331">
      <w:pPr>
        <w:keepNext/>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Add</w:t>
      </w:r>
      <w:r w:rsidR="00722F7F" w:rsidRPr="00123331">
        <w:rPr>
          <w:rFonts w:ascii="Arial" w:hAnsi="Arial" w:cs="Arial"/>
          <w:sz w:val="20"/>
          <w:szCs w:val="20"/>
          <w:lang w:val="en-GB" w:eastAsia="en-US"/>
        </w:rPr>
        <w:t xml:space="preserve"> the words ‘</w:t>
      </w:r>
      <w:r w:rsidRPr="00123331">
        <w:rPr>
          <w:rFonts w:ascii="Arial" w:hAnsi="Arial" w:cs="Arial"/>
          <w:sz w:val="20"/>
          <w:szCs w:val="20"/>
          <w:lang w:val="en-GB" w:eastAsia="en-US"/>
        </w:rPr>
        <w:t>AND OTHER SUBMITTA</w:t>
      </w:r>
      <w:r w:rsidR="00722F7F" w:rsidRPr="00123331">
        <w:rPr>
          <w:rFonts w:ascii="Arial" w:hAnsi="Arial" w:cs="Arial"/>
          <w:sz w:val="20"/>
          <w:szCs w:val="20"/>
          <w:lang w:val="en-GB" w:eastAsia="en-US"/>
        </w:rPr>
        <w:t>LS’</w:t>
      </w:r>
      <w:r w:rsidRPr="00123331">
        <w:rPr>
          <w:rFonts w:ascii="Arial" w:hAnsi="Arial" w:cs="Arial"/>
          <w:sz w:val="20"/>
          <w:szCs w:val="20"/>
          <w:lang w:val="en-GB" w:eastAsia="en-US"/>
        </w:rPr>
        <w:t xml:space="preserve"> to the Title after SHOP DRAWINGS.</w:t>
      </w:r>
    </w:p>
    <w:p w:rsidR="00141C26" w:rsidRPr="00123331" w:rsidRDefault="00141C26" w:rsidP="00123331">
      <w:pPr>
        <w:keepNext/>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 xml:space="preserve">Add </w:t>
      </w:r>
      <w:r w:rsidR="00722F7F" w:rsidRPr="00123331">
        <w:rPr>
          <w:rFonts w:ascii="Arial" w:hAnsi="Arial" w:cs="Arial"/>
          <w:sz w:val="20"/>
          <w:szCs w:val="20"/>
          <w:lang w:val="en-GB" w:eastAsia="en-US"/>
        </w:rPr>
        <w:t>‘</w:t>
      </w:r>
      <w:r w:rsidRPr="00123331">
        <w:rPr>
          <w:rFonts w:ascii="Arial" w:hAnsi="Arial" w:cs="Arial"/>
          <w:sz w:val="20"/>
          <w:szCs w:val="20"/>
          <w:lang w:val="en-GB" w:eastAsia="en-US"/>
        </w:rPr>
        <w:t>and Submittals</w:t>
      </w:r>
      <w:r w:rsidR="00722F7F" w:rsidRPr="00123331">
        <w:rPr>
          <w:rFonts w:ascii="Arial" w:hAnsi="Arial" w:cs="Arial"/>
          <w:sz w:val="20"/>
          <w:szCs w:val="20"/>
          <w:lang w:val="en-GB" w:eastAsia="en-US"/>
        </w:rPr>
        <w:t>’</w:t>
      </w:r>
      <w:r w:rsidRPr="00123331">
        <w:rPr>
          <w:rFonts w:ascii="Arial" w:hAnsi="Arial" w:cs="Arial"/>
          <w:sz w:val="20"/>
          <w:szCs w:val="20"/>
          <w:lang w:val="en-GB" w:eastAsia="en-US"/>
        </w:rPr>
        <w:t xml:space="preserve"> after the words </w:t>
      </w:r>
      <w:r w:rsidR="00722F7F" w:rsidRPr="00123331">
        <w:rPr>
          <w:rFonts w:ascii="Arial" w:hAnsi="Arial" w:cs="Arial"/>
          <w:sz w:val="20"/>
          <w:szCs w:val="20"/>
          <w:lang w:val="en-GB" w:eastAsia="en-US"/>
        </w:rPr>
        <w:t>‘</w:t>
      </w:r>
      <w:r w:rsidRPr="00123331">
        <w:rPr>
          <w:rFonts w:ascii="Arial" w:hAnsi="Arial" w:cs="Arial"/>
          <w:sz w:val="20"/>
          <w:szCs w:val="20"/>
          <w:lang w:val="en-GB" w:eastAsia="en-US"/>
        </w:rPr>
        <w:t>Shop Drawings</w:t>
      </w:r>
      <w:r w:rsidR="00722F7F" w:rsidRPr="00123331">
        <w:rPr>
          <w:rFonts w:ascii="Arial" w:hAnsi="Arial" w:cs="Arial"/>
          <w:sz w:val="20"/>
          <w:szCs w:val="20"/>
          <w:lang w:val="en-GB" w:eastAsia="en-US"/>
        </w:rPr>
        <w:t>’</w:t>
      </w:r>
      <w:r w:rsidRPr="00123331">
        <w:rPr>
          <w:rFonts w:ascii="Arial" w:hAnsi="Arial" w:cs="Arial"/>
          <w:sz w:val="20"/>
          <w:szCs w:val="20"/>
          <w:lang w:val="en-GB" w:eastAsia="en-US"/>
        </w:rPr>
        <w:t xml:space="preserve"> in paragraphs 3.10.1, 3.10.2, 3.10.4, 3.10.7, 3.10.8, 3.10.8.2, 3.10.9, 3.10.10, 3.10.11 and 3.10.12.</w:t>
      </w:r>
    </w:p>
    <w:p w:rsidR="00141C26" w:rsidRPr="00123331" w:rsidRDefault="00141C26" w:rsidP="00123331">
      <w:pPr>
        <w:keepNext/>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Delete 3.10.3 in its entirety and substitute new paragraph 3.10.3</w:t>
      </w:r>
      <w:r w:rsidR="00B17208">
        <w:rPr>
          <w:rFonts w:ascii="Arial" w:hAnsi="Arial" w:cs="Arial"/>
          <w:sz w:val="20"/>
          <w:szCs w:val="20"/>
          <w:lang w:val="en-GB" w:eastAsia="en-US"/>
        </w:rPr>
        <w:t>:</w:t>
      </w:r>
    </w:p>
    <w:p w:rsidR="00141C26" w:rsidRPr="00D16727" w:rsidRDefault="00B55156"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3.10.3</w:t>
      </w:r>
      <w:r w:rsidRPr="00D16727">
        <w:rPr>
          <w:rFonts w:ascii="Arial" w:hAnsi="Arial" w:cs="Arial"/>
          <w:sz w:val="20"/>
          <w:szCs w:val="20"/>
          <w:lang w:eastAsia="en-US"/>
        </w:rPr>
        <w:tab/>
      </w:r>
      <w:r w:rsidR="00141C26" w:rsidRPr="00D16727">
        <w:rPr>
          <w:rFonts w:ascii="Arial" w:hAnsi="Arial" w:cs="Arial"/>
          <w:sz w:val="20"/>
          <w:szCs w:val="20"/>
          <w:lang w:eastAsia="en-US"/>
        </w:rPr>
        <w:t xml:space="preserve">Prior to the first application for payment,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and</w:t>
      </w:r>
      <w:r w:rsidR="00123331">
        <w:rPr>
          <w:rFonts w:ascii="Arial" w:hAnsi="Arial" w:cs="Arial"/>
          <w:sz w:val="20"/>
          <w:szCs w:val="20"/>
          <w:lang w:eastAsia="en-US"/>
        </w:rPr>
        <w:t xml:space="preserve"> </w:t>
      </w:r>
      <w:r w:rsidR="00141C26" w:rsidRPr="00D16727">
        <w:rPr>
          <w:rFonts w:ascii="Arial" w:hAnsi="Arial" w:cs="Arial"/>
          <w:sz w:val="20"/>
          <w:szCs w:val="20"/>
          <w:lang w:eastAsia="en-US"/>
        </w:rPr>
        <w:t xml:space="preserve">the </w:t>
      </w:r>
      <w:r w:rsidR="00141C26" w:rsidRPr="00E13C83">
        <w:rPr>
          <w:rFonts w:ascii="Arial" w:hAnsi="Arial" w:cs="Arial"/>
          <w:sz w:val="20"/>
          <w:szCs w:val="20"/>
          <w:lang w:eastAsia="en-US"/>
        </w:rPr>
        <w:t>Consultant</w:t>
      </w:r>
      <w:r w:rsidR="00141C26" w:rsidRPr="00D16727">
        <w:rPr>
          <w:rFonts w:ascii="Arial" w:hAnsi="Arial" w:cs="Arial"/>
          <w:sz w:val="20"/>
          <w:szCs w:val="20"/>
          <w:lang w:eastAsia="en-US"/>
        </w:rPr>
        <w:t xml:space="preserve"> shall jointly prepare a schedule of the dates for submission and return of </w:t>
      </w:r>
      <w:r w:rsidR="00141C26" w:rsidRPr="00E13C83">
        <w:rPr>
          <w:rFonts w:ascii="Arial" w:hAnsi="Arial" w:cs="Arial"/>
          <w:sz w:val="20"/>
          <w:szCs w:val="20"/>
          <w:lang w:eastAsia="en-US"/>
        </w:rPr>
        <w:t>Shop Drawings</w:t>
      </w:r>
      <w:r w:rsidR="00141C26" w:rsidRPr="00D16727">
        <w:rPr>
          <w:rFonts w:ascii="Arial" w:hAnsi="Arial" w:cs="Arial"/>
          <w:sz w:val="20"/>
          <w:szCs w:val="20"/>
          <w:lang w:eastAsia="en-US"/>
        </w:rPr>
        <w:t xml:space="preserve"> and any </w:t>
      </w:r>
      <w:r w:rsidR="00141C26" w:rsidRPr="00E13C83">
        <w:rPr>
          <w:rFonts w:ascii="Arial" w:hAnsi="Arial" w:cs="Arial"/>
          <w:sz w:val="20"/>
          <w:szCs w:val="20"/>
          <w:lang w:eastAsia="en-US"/>
        </w:rPr>
        <w:t>Submittals</w:t>
      </w:r>
      <w:r w:rsidR="00141C26" w:rsidRPr="00D16727">
        <w:rPr>
          <w:rFonts w:ascii="Arial" w:hAnsi="Arial" w:cs="Arial"/>
          <w:sz w:val="20"/>
          <w:szCs w:val="20"/>
          <w:lang w:eastAsia="en-US"/>
        </w:rPr>
        <w:t>.</w:t>
      </w:r>
    </w:p>
    <w:p w:rsidR="00141C26" w:rsidRPr="00123331" w:rsidRDefault="00141C26" w:rsidP="00123331">
      <w:pPr>
        <w:numPr>
          <w:ilvl w:val="0"/>
          <w:numId w:val="39"/>
        </w:numPr>
        <w:spacing w:before="120" w:after="120"/>
        <w:rPr>
          <w:rFonts w:ascii="Arial" w:hAnsi="Arial" w:cs="Arial"/>
          <w:sz w:val="20"/>
          <w:szCs w:val="20"/>
          <w:lang w:val="en-GB" w:eastAsia="en-US"/>
        </w:rPr>
      </w:pPr>
      <w:r w:rsidRPr="00123331">
        <w:rPr>
          <w:rFonts w:ascii="Arial" w:hAnsi="Arial" w:cs="Arial"/>
          <w:sz w:val="20"/>
          <w:szCs w:val="20"/>
          <w:lang w:val="en-GB" w:eastAsia="en-US"/>
        </w:rPr>
        <w:t xml:space="preserve">Delete the words </w:t>
      </w:r>
      <w:r w:rsidR="00CB4A74" w:rsidRPr="00123331">
        <w:rPr>
          <w:rFonts w:ascii="Arial" w:hAnsi="Arial" w:cs="Arial"/>
          <w:sz w:val="20"/>
          <w:szCs w:val="20"/>
          <w:lang w:val="en-GB" w:eastAsia="en-US"/>
        </w:rPr>
        <w:t>‘</w:t>
      </w:r>
      <w:r w:rsidRPr="00123331">
        <w:rPr>
          <w:rFonts w:ascii="Arial" w:hAnsi="Arial" w:cs="Arial"/>
          <w:sz w:val="20"/>
          <w:szCs w:val="20"/>
          <w:lang w:val="en-GB" w:eastAsia="en-US"/>
        </w:rPr>
        <w:t>with reasonable promptness so as to cause no delay in the performance of the Work</w:t>
      </w:r>
      <w:r w:rsidR="00CB4A74" w:rsidRPr="00123331">
        <w:rPr>
          <w:rFonts w:ascii="Arial" w:hAnsi="Arial" w:cs="Arial"/>
          <w:sz w:val="20"/>
          <w:szCs w:val="20"/>
          <w:lang w:val="en-GB" w:eastAsia="en-US"/>
        </w:rPr>
        <w:t>’</w:t>
      </w:r>
      <w:r w:rsidRPr="00123331">
        <w:rPr>
          <w:rFonts w:ascii="Arial" w:hAnsi="Arial" w:cs="Arial"/>
          <w:sz w:val="20"/>
          <w:szCs w:val="20"/>
          <w:lang w:val="en-GB" w:eastAsia="en-US"/>
        </w:rPr>
        <w:t xml:space="preserve"> and replace with </w:t>
      </w:r>
      <w:r w:rsidR="00CB4A74" w:rsidRPr="00123331">
        <w:rPr>
          <w:rFonts w:ascii="Arial" w:hAnsi="Arial" w:cs="Arial"/>
          <w:sz w:val="20"/>
          <w:szCs w:val="20"/>
          <w:lang w:val="en-GB" w:eastAsia="en-US"/>
        </w:rPr>
        <w:t>‘</w:t>
      </w:r>
      <w:r w:rsidRPr="00123331">
        <w:rPr>
          <w:rFonts w:ascii="Arial" w:hAnsi="Arial" w:cs="Arial"/>
          <w:sz w:val="20"/>
          <w:szCs w:val="20"/>
          <w:lang w:val="en-GB" w:eastAsia="en-US"/>
        </w:rPr>
        <w:t>within 10 working days or such longer period as may be reasonably required</w:t>
      </w:r>
      <w:r w:rsidR="00CB4A74" w:rsidRPr="00123331">
        <w:rPr>
          <w:rFonts w:ascii="Arial" w:hAnsi="Arial" w:cs="Arial"/>
          <w:sz w:val="20"/>
          <w:szCs w:val="20"/>
          <w:lang w:val="en-GB" w:eastAsia="en-US"/>
        </w:rPr>
        <w:t>’</w:t>
      </w:r>
      <w:r w:rsidRPr="00123331">
        <w:rPr>
          <w:rFonts w:ascii="Arial" w:hAnsi="Arial" w:cs="Arial"/>
          <w:sz w:val="20"/>
          <w:szCs w:val="20"/>
          <w:lang w:val="en-GB" w:eastAsia="en-US"/>
        </w:rPr>
        <w:t xml:space="preserve"> in paragraph 3.10.12.</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3.14</w:t>
      </w:r>
      <w:r w:rsidRPr="00624304">
        <w:rPr>
          <w:rFonts w:ascii="Arial" w:hAnsi="Arial" w:cs="Arial"/>
          <w:b/>
          <w:sz w:val="20"/>
          <w:szCs w:val="20"/>
        </w:rPr>
        <w:tab/>
        <w:t>PERFORMANCE BY THE CONSTRUCTION MANAGER</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 new General Condition 3.14.1</w:t>
      </w:r>
      <w:r w:rsidR="00B17208">
        <w:rPr>
          <w:rFonts w:ascii="Arial" w:hAnsi="Arial" w:cs="Arial"/>
          <w:sz w:val="20"/>
          <w:szCs w:val="20"/>
          <w:lang w:val="en-GB" w:eastAsia="en-US"/>
        </w:rPr>
        <w:t>:</w:t>
      </w:r>
    </w:p>
    <w:p w:rsidR="00141C26" w:rsidRPr="00E13C83" w:rsidRDefault="009432AF" w:rsidP="00123331">
      <w:pPr>
        <w:spacing w:before="120" w:after="120"/>
        <w:ind w:left="1800" w:hanging="1080"/>
        <w:rPr>
          <w:rFonts w:ascii="Arial" w:hAnsi="Arial" w:cs="Arial"/>
          <w:sz w:val="20"/>
          <w:szCs w:val="20"/>
          <w:lang w:eastAsia="en-US"/>
        </w:rPr>
      </w:pPr>
      <w:r w:rsidRPr="00E13C83">
        <w:rPr>
          <w:rFonts w:ascii="Arial" w:hAnsi="Arial" w:cs="Arial"/>
          <w:sz w:val="20"/>
          <w:szCs w:val="20"/>
          <w:lang w:eastAsia="en-US"/>
        </w:rPr>
        <w:t>3.14.1</w:t>
      </w:r>
      <w:r w:rsidRPr="00E13C83">
        <w:rPr>
          <w:rFonts w:ascii="Arial" w:hAnsi="Arial" w:cs="Arial"/>
          <w:sz w:val="20"/>
          <w:szCs w:val="20"/>
          <w:lang w:eastAsia="en-US"/>
        </w:rPr>
        <w:tab/>
      </w:r>
      <w:r w:rsidR="00141C26" w:rsidRPr="00E13C83">
        <w:rPr>
          <w:rFonts w:ascii="Arial" w:hAnsi="Arial" w:cs="Arial"/>
          <w:sz w:val="20"/>
          <w:szCs w:val="20"/>
          <w:lang w:eastAsia="en-US"/>
        </w:rPr>
        <w:t>In performing its services and obligations under the Contract, the Construction Manager shall exercise a standard of care, skill</w:t>
      </w:r>
      <w:r w:rsidR="00B17208">
        <w:rPr>
          <w:rFonts w:ascii="Arial" w:hAnsi="Arial" w:cs="Arial"/>
          <w:sz w:val="20"/>
          <w:szCs w:val="20"/>
          <w:lang w:eastAsia="en-US"/>
        </w:rPr>
        <w:t>,</w:t>
      </w:r>
      <w:r w:rsidR="00141C26" w:rsidRPr="00E13C83">
        <w:rPr>
          <w:rFonts w:ascii="Arial" w:hAnsi="Arial" w:cs="Arial"/>
          <w:sz w:val="20"/>
          <w:szCs w:val="20"/>
          <w:lang w:eastAsia="en-US"/>
        </w:rPr>
        <w:t xml:space="preserve"> and diligence that would normally be provided by an experienced and prudent Construction Manager supplying similar services for similar projects.</w:t>
      </w:r>
      <w:r w:rsidR="00123331">
        <w:rPr>
          <w:rFonts w:ascii="Arial" w:hAnsi="Arial" w:cs="Arial"/>
          <w:sz w:val="20"/>
          <w:szCs w:val="20"/>
          <w:lang w:eastAsia="en-US"/>
        </w:rPr>
        <w:t xml:space="preserve"> </w:t>
      </w:r>
      <w:r w:rsidR="00141C26" w:rsidRPr="00E13C83">
        <w:rPr>
          <w:rFonts w:ascii="Arial" w:hAnsi="Arial" w:cs="Arial"/>
          <w:sz w:val="20"/>
          <w:szCs w:val="20"/>
          <w:lang w:eastAsia="en-US"/>
        </w:rPr>
        <w:t>The Construction Manager acknowledges and agrees that throughout the Contract, the Construction Manager’s obligations, duties</w:t>
      </w:r>
      <w:r w:rsidR="00B17208">
        <w:rPr>
          <w:rFonts w:ascii="Arial" w:hAnsi="Arial" w:cs="Arial"/>
          <w:sz w:val="20"/>
          <w:szCs w:val="20"/>
          <w:lang w:eastAsia="en-US"/>
        </w:rPr>
        <w:t>,</w:t>
      </w:r>
      <w:r w:rsidR="00141C26" w:rsidRPr="00E13C83">
        <w:rPr>
          <w:rFonts w:ascii="Arial" w:hAnsi="Arial" w:cs="Arial"/>
          <w:sz w:val="20"/>
          <w:szCs w:val="20"/>
          <w:lang w:eastAsia="en-US"/>
        </w:rPr>
        <w:t xml:space="preserve"> and responsibilities shall be interpreted in accordance with this standard. The Construction Manager shall exercise the same standard of due care and diligence in respect of any Products, personnel, or procedures it may recommend to the Owner. </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 new General Condition 3.14.2</w:t>
      </w:r>
    </w:p>
    <w:p w:rsidR="00141C26" w:rsidRPr="00D16727" w:rsidRDefault="00791030" w:rsidP="00123331">
      <w:pPr>
        <w:keepNext/>
        <w:spacing w:before="120" w:after="120"/>
        <w:ind w:left="1800" w:hanging="1080"/>
        <w:rPr>
          <w:rFonts w:ascii="Arial" w:hAnsi="Arial" w:cs="Arial"/>
          <w:sz w:val="20"/>
          <w:szCs w:val="20"/>
          <w:lang w:eastAsia="en-US"/>
        </w:rPr>
      </w:pPr>
      <w:r w:rsidRPr="00E13C83">
        <w:rPr>
          <w:rFonts w:ascii="Arial" w:hAnsi="Arial" w:cs="Arial"/>
          <w:sz w:val="20"/>
          <w:szCs w:val="20"/>
          <w:lang w:eastAsia="en-US"/>
        </w:rPr>
        <w:t>3.14.2</w:t>
      </w:r>
      <w:r w:rsidRPr="00E13C83">
        <w:rPr>
          <w:rFonts w:ascii="Arial" w:hAnsi="Arial" w:cs="Arial"/>
          <w:sz w:val="20"/>
          <w:szCs w:val="20"/>
          <w:lang w:eastAsia="en-US"/>
        </w:rPr>
        <w:tab/>
      </w:r>
      <w:r w:rsidR="00141C26" w:rsidRPr="00E13C83">
        <w:rPr>
          <w:rFonts w:ascii="Arial" w:hAnsi="Arial" w:cs="Arial"/>
          <w:sz w:val="20"/>
          <w:szCs w:val="20"/>
          <w:lang w:eastAsia="en-US"/>
        </w:rPr>
        <w:t>The Construction Manager</w:t>
      </w:r>
      <w:r w:rsidR="00141C26" w:rsidRPr="00D16727">
        <w:rPr>
          <w:rFonts w:ascii="Arial" w:hAnsi="Arial" w:cs="Arial"/>
          <w:sz w:val="20"/>
          <w:szCs w:val="20"/>
          <w:lang w:eastAsia="en-US"/>
        </w:rPr>
        <w:t xml:space="preserve"> further represents, covenants</w:t>
      </w:r>
      <w:r w:rsidR="00B17208">
        <w:rPr>
          <w:rFonts w:ascii="Arial" w:hAnsi="Arial" w:cs="Arial"/>
          <w:sz w:val="20"/>
          <w:szCs w:val="20"/>
          <w:lang w:eastAsia="en-US"/>
        </w:rPr>
        <w:t>,</w:t>
      </w:r>
      <w:r w:rsidR="00141C26" w:rsidRPr="00D16727">
        <w:rPr>
          <w:rFonts w:ascii="Arial" w:hAnsi="Arial" w:cs="Arial"/>
          <w:sz w:val="20"/>
          <w:szCs w:val="20"/>
          <w:lang w:eastAsia="en-US"/>
        </w:rPr>
        <w:t xml:space="preserve"> and warrants to the </w:t>
      </w:r>
      <w:r w:rsidR="00141C26" w:rsidRPr="00E13C83">
        <w:rPr>
          <w:rFonts w:ascii="Arial" w:hAnsi="Arial" w:cs="Arial"/>
          <w:sz w:val="20"/>
          <w:szCs w:val="20"/>
          <w:lang w:eastAsia="en-US"/>
        </w:rPr>
        <w:t>Owner</w:t>
      </w:r>
      <w:r w:rsidR="00141C26" w:rsidRPr="00D16727">
        <w:rPr>
          <w:rFonts w:ascii="Arial" w:hAnsi="Arial" w:cs="Arial"/>
          <w:sz w:val="20"/>
          <w:szCs w:val="20"/>
          <w:lang w:eastAsia="en-US"/>
        </w:rPr>
        <w:t xml:space="preserve"> that:</w:t>
      </w:r>
    </w:p>
    <w:p w:rsidR="00141C26" w:rsidRPr="00D16727" w:rsidRDefault="00141C26" w:rsidP="00123331">
      <w:pPr>
        <w:spacing w:before="120" w:after="120"/>
        <w:ind w:left="2160" w:hanging="360"/>
        <w:rPr>
          <w:rFonts w:ascii="Arial" w:hAnsi="Arial" w:cs="Arial"/>
          <w:sz w:val="20"/>
          <w:szCs w:val="20"/>
          <w:lang w:eastAsia="en-US"/>
        </w:rPr>
      </w:pPr>
      <w:r w:rsidRPr="00D16727">
        <w:rPr>
          <w:rFonts w:ascii="Arial" w:hAnsi="Arial" w:cs="Arial"/>
          <w:sz w:val="20"/>
          <w:szCs w:val="20"/>
          <w:lang w:eastAsia="en-US"/>
        </w:rPr>
        <w:t>.1</w:t>
      </w:r>
      <w:r w:rsidRPr="00D16727">
        <w:rPr>
          <w:rFonts w:ascii="Arial" w:hAnsi="Arial" w:cs="Arial"/>
          <w:sz w:val="20"/>
          <w:szCs w:val="20"/>
          <w:lang w:eastAsia="en-US"/>
        </w:rPr>
        <w:tab/>
        <w:t xml:space="preserve">The personnel it assigns to the </w:t>
      </w:r>
      <w:r w:rsidRPr="00D16727">
        <w:rPr>
          <w:rFonts w:ascii="Arial" w:hAnsi="Arial" w:cs="Arial"/>
          <w:i/>
          <w:sz w:val="20"/>
          <w:szCs w:val="20"/>
          <w:lang w:eastAsia="en-US"/>
        </w:rPr>
        <w:t>Project</w:t>
      </w:r>
      <w:r w:rsidRPr="00D16727">
        <w:rPr>
          <w:rFonts w:ascii="Arial" w:hAnsi="Arial" w:cs="Arial"/>
          <w:sz w:val="20"/>
          <w:szCs w:val="20"/>
          <w:lang w:eastAsia="en-US"/>
        </w:rPr>
        <w:t xml:space="preserve"> are appropriately experienced;</w:t>
      </w:r>
    </w:p>
    <w:p w:rsidR="00141C26" w:rsidRPr="00D16727" w:rsidRDefault="00141C26" w:rsidP="00123331">
      <w:pPr>
        <w:widowControl w:val="0"/>
        <w:autoSpaceDE w:val="0"/>
        <w:autoSpaceDN w:val="0"/>
        <w:adjustRightInd w:val="0"/>
        <w:spacing w:before="120" w:after="120"/>
        <w:ind w:left="2160" w:hanging="360"/>
        <w:rPr>
          <w:rFonts w:ascii="Arial" w:hAnsi="Arial" w:cs="Arial"/>
          <w:sz w:val="20"/>
          <w:szCs w:val="20"/>
          <w:lang w:eastAsia="en-US"/>
        </w:rPr>
      </w:pPr>
      <w:r w:rsidRPr="00D16727">
        <w:rPr>
          <w:rFonts w:ascii="Arial" w:hAnsi="Arial" w:cs="Arial"/>
          <w:sz w:val="20"/>
          <w:szCs w:val="20"/>
          <w:lang w:eastAsia="en-US"/>
        </w:rPr>
        <w:t>.2</w:t>
      </w:r>
      <w:r w:rsidRPr="00D16727">
        <w:rPr>
          <w:rFonts w:ascii="Arial" w:hAnsi="Arial" w:cs="Arial"/>
          <w:sz w:val="20"/>
          <w:szCs w:val="20"/>
          <w:lang w:eastAsia="en-US"/>
        </w:rPr>
        <w:tab/>
        <w:t xml:space="preserve">It has a sufficient staff of qualified and competent personnel to replace its designated supervisor and project manager, subject to the </w:t>
      </w:r>
      <w:r w:rsidRPr="00D16727">
        <w:rPr>
          <w:rFonts w:ascii="Arial" w:hAnsi="Arial" w:cs="Arial"/>
          <w:i/>
          <w:sz w:val="20"/>
          <w:szCs w:val="20"/>
          <w:lang w:eastAsia="en-US"/>
        </w:rPr>
        <w:t>Owner’s</w:t>
      </w:r>
      <w:r w:rsidRPr="00D16727">
        <w:rPr>
          <w:rFonts w:ascii="Arial" w:hAnsi="Arial" w:cs="Arial"/>
          <w:sz w:val="20"/>
          <w:szCs w:val="20"/>
          <w:lang w:eastAsia="en-US"/>
        </w:rPr>
        <w:t xml:space="preserve"> approval, in the event of death, incapacity, removal or resignation.</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4.1</w:t>
      </w:r>
      <w:r w:rsidRPr="00624304">
        <w:rPr>
          <w:rFonts w:ascii="Arial" w:hAnsi="Arial" w:cs="Arial"/>
          <w:b/>
          <w:sz w:val="20"/>
          <w:szCs w:val="20"/>
        </w:rPr>
        <w:tab/>
        <w:t>CASH ALLOWANCES</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 xml:space="preserve">Delete paragraph 4.1.4 in its entirety and substitute new paragraph 4.1.4: </w:t>
      </w:r>
    </w:p>
    <w:p w:rsidR="00141C26" w:rsidRPr="00E13C83" w:rsidRDefault="008941C5" w:rsidP="00123331">
      <w:pPr>
        <w:spacing w:before="120" w:after="120"/>
        <w:ind w:left="1800" w:hanging="1080"/>
        <w:rPr>
          <w:rFonts w:ascii="Arial" w:hAnsi="Arial" w:cs="Arial"/>
          <w:sz w:val="20"/>
          <w:szCs w:val="20"/>
          <w:lang w:eastAsia="en-US"/>
        </w:rPr>
      </w:pPr>
      <w:r w:rsidRPr="00E13C83">
        <w:rPr>
          <w:rFonts w:ascii="Arial" w:hAnsi="Arial" w:cs="Arial"/>
          <w:sz w:val="20"/>
          <w:szCs w:val="20"/>
          <w:lang w:eastAsia="en-US"/>
        </w:rPr>
        <w:t>4.1.4</w:t>
      </w:r>
      <w:r w:rsidRPr="00E13C83">
        <w:rPr>
          <w:rFonts w:ascii="Arial" w:hAnsi="Arial" w:cs="Arial"/>
          <w:sz w:val="20"/>
          <w:szCs w:val="20"/>
          <w:lang w:eastAsia="en-US"/>
        </w:rPr>
        <w:tab/>
      </w:r>
      <w:r w:rsidR="00141C26" w:rsidRPr="00E13C83">
        <w:rPr>
          <w:rFonts w:ascii="Arial" w:hAnsi="Arial" w:cs="Arial"/>
          <w:sz w:val="20"/>
          <w:szCs w:val="20"/>
          <w:lang w:eastAsia="en-US"/>
        </w:rPr>
        <w:t>Where costs under a cash allowance exceed the amount of the allowance, unexpended amounts from other cash allowances shall be reallocated at the Consultant’s direction to cover the shortfall. The net amount of any unexpended cash allowances, after providing for any reallocations as contemplated in paragraph 4.1.4, shall be deducted from the Contract Price by Change Order.</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Delete paragraph 4.1.7 in its entirety and substitute new paragraph 4.1.7</w:t>
      </w:r>
      <w:r w:rsidR="00B17208">
        <w:rPr>
          <w:rFonts w:ascii="Arial" w:hAnsi="Arial" w:cs="Arial"/>
          <w:sz w:val="20"/>
          <w:szCs w:val="20"/>
          <w:lang w:val="en-GB" w:eastAsia="en-US"/>
        </w:rPr>
        <w:t>:</w:t>
      </w:r>
    </w:p>
    <w:p w:rsidR="00141C26" w:rsidRPr="00D16727" w:rsidRDefault="00141C26"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4.1.7</w:t>
      </w:r>
      <w:r w:rsidRPr="00D16727">
        <w:rPr>
          <w:rFonts w:ascii="Arial" w:hAnsi="Arial" w:cs="Arial"/>
          <w:sz w:val="20"/>
          <w:szCs w:val="20"/>
          <w:lang w:eastAsia="en-US"/>
        </w:rPr>
        <w:tab/>
        <w:t xml:space="preserve">At the commencement of the </w:t>
      </w:r>
      <w:r w:rsidRPr="00E13C83">
        <w:rPr>
          <w:rFonts w:ascii="Arial" w:hAnsi="Arial" w:cs="Arial"/>
          <w:sz w:val="20"/>
          <w:szCs w:val="20"/>
          <w:lang w:eastAsia="en-US"/>
        </w:rPr>
        <w:t>Work</w:t>
      </w:r>
      <w:r w:rsidRPr="00D16727">
        <w:rPr>
          <w:rFonts w:ascii="Arial" w:hAnsi="Arial" w:cs="Arial"/>
          <w:sz w:val="20"/>
          <w:szCs w:val="20"/>
          <w:lang w:eastAsia="en-US"/>
        </w:rPr>
        <w:t xml:space="preserve">, the </w:t>
      </w:r>
      <w:r w:rsidRPr="00E13C83">
        <w:rPr>
          <w:rFonts w:ascii="Arial" w:hAnsi="Arial" w:cs="Arial"/>
          <w:sz w:val="20"/>
          <w:szCs w:val="20"/>
          <w:lang w:eastAsia="en-US"/>
        </w:rPr>
        <w:t xml:space="preserve">Construction Manager </w:t>
      </w:r>
      <w:r w:rsidRPr="00D16727">
        <w:rPr>
          <w:rFonts w:ascii="Arial" w:hAnsi="Arial" w:cs="Arial"/>
          <w:sz w:val="20"/>
          <w:szCs w:val="20"/>
          <w:lang w:eastAsia="en-US"/>
        </w:rPr>
        <w:t xml:space="preserve">shall prepare for the review and acceptance of the </w:t>
      </w:r>
      <w:r w:rsidRPr="00E13C83">
        <w:rPr>
          <w:rFonts w:ascii="Arial" w:hAnsi="Arial" w:cs="Arial"/>
          <w:sz w:val="20"/>
          <w:szCs w:val="20"/>
          <w:lang w:eastAsia="en-US"/>
        </w:rPr>
        <w:t>Owner</w:t>
      </w:r>
      <w:r w:rsidRPr="00D16727">
        <w:rPr>
          <w:rFonts w:ascii="Arial" w:hAnsi="Arial" w:cs="Arial"/>
          <w:sz w:val="20"/>
          <w:szCs w:val="20"/>
          <w:lang w:eastAsia="en-US"/>
        </w:rPr>
        <w:t xml:space="preserve"> and the </w:t>
      </w:r>
      <w:r w:rsidRPr="00E13C83">
        <w:rPr>
          <w:rFonts w:ascii="Arial" w:hAnsi="Arial" w:cs="Arial"/>
          <w:sz w:val="20"/>
          <w:szCs w:val="20"/>
          <w:lang w:eastAsia="en-US"/>
        </w:rPr>
        <w:t>Consultant,</w:t>
      </w:r>
      <w:r w:rsidRPr="00D16727">
        <w:rPr>
          <w:rFonts w:ascii="Arial" w:hAnsi="Arial" w:cs="Arial"/>
          <w:sz w:val="20"/>
          <w:szCs w:val="20"/>
          <w:lang w:eastAsia="en-US"/>
        </w:rPr>
        <w:t xml:space="preserve"> a schedule indicating the times, within the construction schedule referred to in GC 3.5, that items called for under cash allowances and items that are specified to be </w:t>
      </w:r>
      <w:r w:rsidRPr="00E13C83">
        <w:rPr>
          <w:rFonts w:ascii="Arial" w:hAnsi="Arial" w:cs="Arial"/>
          <w:sz w:val="20"/>
          <w:szCs w:val="20"/>
          <w:lang w:eastAsia="en-US"/>
        </w:rPr>
        <w:t>Owner</w:t>
      </w:r>
      <w:r w:rsidRPr="00D16727">
        <w:rPr>
          <w:rFonts w:ascii="Arial" w:hAnsi="Arial" w:cs="Arial"/>
          <w:sz w:val="20"/>
          <w:szCs w:val="20"/>
          <w:lang w:eastAsia="en-US"/>
        </w:rPr>
        <w:t xml:space="preserve"> purchased and </w:t>
      </w:r>
      <w:r w:rsidRPr="00E13C83">
        <w:rPr>
          <w:rFonts w:ascii="Arial" w:hAnsi="Arial" w:cs="Arial"/>
          <w:sz w:val="20"/>
          <w:szCs w:val="20"/>
          <w:lang w:eastAsia="en-US"/>
        </w:rPr>
        <w:t>Construction Manager</w:t>
      </w:r>
      <w:r w:rsidRPr="00D16727">
        <w:rPr>
          <w:rFonts w:ascii="Arial" w:hAnsi="Arial" w:cs="Arial"/>
          <w:sz w:val="20"/>
          <w:szCs w:val="20"/>
          <w:lang w:eastAsia="en-US"/>
        </w:rPr>
        <w:t xml:space="preserve"> installed or hooked up are required at the site to avoid delaying the progress of the </w:t>
      </w:r>
      <w:r w:rsidRPr="00E13C83">
        <w:rPr>
          <w:rFonts w:ascii="Arial" w:hAnsi="Arial" w:cs="Arial"/>
          <w:sz w:val="20"/>
          <w:szCs w:val="20"/>
          <w:lang w:eastAsia="en-US"/>
        </w:rPr>
        <w:t>Work</w:t>
      </w:r>
      <w:r w:rsidRPr="00D16727">
        <w:rPr>
          <w:rFonts w:ascii="Arial" w:hAnsi="Arial" w:cs="Arial"/>
          <w:sz w:val="20"/>
          <w:szCs w:val="20"/>
          <w:lang w:eastAsia="en-US"/>
        </w:rPr>
        <w:t>.</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w:t>
      </w:r>
      <w:r w:rsidR="008130C1" w:rsidRPr="00E13C83">
        <w:rPr>
          <w:rFonts w:ascii="Arial" w:hAnsi="Arial" w:cs="Arial"/>
          <w:sz w:val="20"/>
          <w:szCs w:val="20"/>
          <w:lang w:val="en-GB" w:eastAsia="en-US"/>
        </w:rPr>
        <w:t xml:space="preserve"> new paragraph 4.1.8:</w:t>
      </w:r>
    </w:p>
    <w:p w:rsidR="00141C26" w:rsidRPr="00E13C83" w:rsidRDefault="008130C1" w:rsidP="00123331">
      <w:pPr>
        <w:spacing w:before="120" w:after="120"/>
        <w:ind w:left="1800" w:hanging="1080"/>
        <w:rPr>
          <w:rFonts w:ascii="Arial" w:hAnsi="Arial" w:cs="Arial"/>
          <w:sz w:val="20"/>
          <w:szCs w:val="20"/>
          <w:lang w:eastAsia="en-US"/>
        </w:rPr>
      </w:pPr>
      <w:r w:rsidRPr="00E13C83">
        <w:rPr>
          <w:rFonts w:ascii="Arial" w:hAnsi="Arial" w:cs="Arial"/>
          <w:sz w:val="20"/>
          <w:szCs w:val="20"/>
          <w:lang w:eastAsia="en-US"/>
        </w:rPr>
        <w:t>4.1.8</w:t>
      </w:r>
      <w:r w:rsidRPr="00E13C83">
        <w:rPr>
          <w:rFonts w:ascii="Arial" w:hAnsi="Arial" w:cs="Arial"/>
          <w:sz w:val="20"/>
          <w:szCs w:val="20"/>
          <w:lang w:eastAsia="en-US"/>
        </w:rPr>
        <w:tab/>
      </w:r>
      <w:r w:rsidR="00141C26" w:rsidRPr="00E13C83">
        <w:rPr>
          <w:rFonts w:ascii="Arial" w:hAnsi="Arial" w:cs="Arial"/>
          <w:sz w:val="20"/>
          <w:szCs w:val="20"/>
          <w:lang w:eastAsia="en-US"/>
        </w:rPr>
        <w:t>The Owner reserves the right to call, or to have the Construction Manager call</w:t>
      </w:r>
      <w:r w:rsidR="00B17208">
        <w:rPr>
          <w:rFonts w:ascii="Arial" w:hAnsi="Arial" w:cs="Arial"/>
          <w:sz w:val="20"/>
          <w:szCs w:val="20"/>
          <w:lang w:eastAsia="en-US"/>
        </w:rPr>
        <w:t>,</w:t>
      </w:r>
      <w:r w:rsidR="00141C26" w:rsidRPr="00E13C83">
        <w:rPr>
          <w:rFonts w:ascii="Arial" w:hAnsi="Arial" w:cs="Arial"/>
          <w:sz w:val="20"/>
          <w:szCs w:val="20"/>
          <w:lang w:eastAsia="en-US"/>
        </w:rPr>
        <w:t xml:space="preserve"> for competitive bids for portions of the Work, to be paid for from cash allowances.</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lastRenderedPageBreak/>
        <w:t>GC 6.4</w:t>
      </w:r>
      <w:r w:rsidRPr="00624304">
        <w:rPr>
          <w:rFonts w:ascii="Arial" w:hAnsi="Arial" w:cs="Arial"/>
          <w:b/>
          <w:sz w:val="20"/>
          <w:szCs w:val="20"/>
        </w:rPr>
        <w:tab/>
        <w:t>CONCEALED OR UNKNOWN CONDITIONS</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 new paragraph 6.4.5</w:t>
      </w:r>
      <w:r w:rsidR="00B17208">
        <w:rPr>
          <w:rFonts w:ascii="Arial" w:hAnsi="Arial" w:cs="Arial"/>
          <w:sz w:val="20"/>
          <w:szCs w:val="20"/>
          <w:lang w:val="en-GB" w:eastAsia="en-US"/>
        </w:rPr>
        <w:t>:</w:t>
      </w:r>
    </w:p>
    <w:p w:rsidR="00141C26" w:rsidRPr="00D16727" w:rsidRDefault="00266610"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6.4.5</w:t>
      </w:r>
      <w:r w:rsidRPr="00D16727">
        <w:rPr>
          <w:rFonts w:ascii="Arial" w:hAnsi="Arial" w:cs="Arial"/>
          <w:sz w:val="20"/>
          <w:szCs w:val="20"/>
          <w:lang w:eastAsia="en-US"/>
        </w:rPr>
        <w:tab/>
      </w:r>
      <w:r w:rsidR="00141C26" w:rsidRPr="00D16727">
        <w:rPr>
          <w:rFonts w:ascii="Arial" w:hAnsi="Arial" w:cs="Arial"/>
          <w:sz w:val="20"/>
          <w:szCs w:val="20"/>
          <w:lang w:eastAsia="en-US"/>
        </w:rPr>
        <w:t xml:space="preserve">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confirms that, prior to bidding the </w:t>
      </w:r>
      <w:r w:rsidR="00141C26" w:rsidRPr="00E13C83">
        <w:rPr>
          <w:rFonts w:ascii="Arial" w:hAnsi="Arial" w:cs="Arial"/>
          <w:sz w:val="20"/>
          <w:szCs w:val="20"/>
          <w:lang w:eastAsia="en-US"/>
        </w:rPr>
        <w:t>Project</w:t>
      </w:r>
      <w:r w:rsidR="00141C26" w:rsidRPr="00D16727">
        <w:rPr>
          <w:rFonts w:ascii="Arial" w:hAnsi="Arial" w:cs="Arial"/>
          <w:sz w:val="20"/>
          <w:szCs w:val="20"/>
          <w:lang w:eastAsia="en-US"/>
        </w:rPr>
        <w:t xml:space="preserve">, it carefully investigated the </w:t>
      </w:r>
      <w:r w:rsidR="00141C26" w:rsidRPr="00E13C83">
        <w:rPr>
          <w:rFonts w:ascii="Arial" w:hAnsi="Arial" w:cs="Arial"/>
          <w:sz w:val="20"/>
          <w:szCs w:val="20"/>
          <w:lang w:eastAsia="en-US"/>
        </w:rPr>
        <w:t>Place of the Work</w:t>
      </w:r>
      <w:r w:rsidR="00141C26" w:rsidRPr="00D16727">
        <w:rPr>
          <w:rFonts w:ascii="Arial" w:hAnsi="Arial" w:cs="Arial"/>
          <w:sz w:val="20"/>
          <w:szCs w:val="20"/>
          <w:lang w:eastAsia="en-US"/>
        </w:rPr>
        <w:t xml:space="preserve"> and applied to that investigation the degree of care and skill described in paragraph 3.14.1. The</w:t>
      </w:r>
      <w:r w:rsidR="00141C26" w:rsidRPr="00E13C83">
        <w:rPr>
          <w:rFonts w:ascii="Arial" w:hAnsi="Arial" w:cs="Arial"/>
          <w:sz w:val="20"/>
          <w:szCs w:val="20"/>
          <w:lang w:eastAsia="en-US"/>
        </w:rPr>
        <w:t xml:space="preserve"> Construction Manager</w:t>
      </w:r>
      <w:r w:rsidR="00141C26" w:rsidRPr="00D16727">
        <w:rPr>
          <w:rFonts w:ascii="Arial" w:hAnsi="Arial" w:cs="Arial"/>
          <w:sz w:val="20"/>
          <w:szCs w:val="20"/>
          <w:lang w:eastAsia="en-US"/>
        </w:rPr>
        <w:t xml:space="preserve"> is not entitled to compensation or to an extension of the </w:t>
      </w:r>
      <w:r w:rsidR="00141C26" w:rsidRPr="00E13C83">
        <w:rPr>
          <w:rFonts w:ascii="Arial" w:hAnsi="Arial" w:cs="Arial"/>
          <w:sz w:val="20"/>
          <w:szCs w:val="20"/>
          <w:lang w:eastAsia="en-US"/>
        </w:rPr>
        <w:t>Contract Time</w:t>
      </w:r>
      <w:r w:rsidR="00141C26" w:rsidRPr="00D16727">
        <w:rPr>
          <w:rFonts w:ascii="Arial" w:hAnsi="Arial" w:cs="Arial"/>
          <w:sz w:val="20"/>
          <w:szCs w:val="20"/>
          <w:lang w:eastAsia="en-US"/>
        </w:rPr>
        <w:t xml:space="preserve"> for conditions </w:t>
      </w:r>
      <w:r w:rsidR="00B17208">
        <w:rPr>
          <w:rFonts w:ascii="Arial" w:hAnsi="Arial" w:cs="Arial"/>
          <w:sz w:val="20"/>
          <w:szCs w:val="20"/>
          <w:lang w:eastAsia="en-US"/>
        </w:rPr>
        <w:t>t</w:t>
      </w:r>
      <w:r w:rsidR="00141C26" w:rsidRPr="00D16727">
        <w:rPr>
          <w:rFonts w:ascii="Arial" w:hAnsi="Arial" w:cs="Arial"/>
          <w:sz w:val="20"/>
          <w:szCs w:val="20"/>
          <w:lang w:eastAsia="en-US"/>
        </w:rPr>
        <w:t>h</w:t>
      </w:r>
      <w:r w:rsidR="00B17208">
        <w:rPr>
          <w:rFonts w:ascii="Arial" w:hAnsi="Arial" w:cs="Arial"/>
          <w:sz w:val="20"/>
          <w:szCs w:val="20"/>
          <w:lang w:eastAsia="en-US"/>
        </w:rPr>
        <w:t>at</w:t>
      </w:r>
      <w:r w:rsidR="00141C26" w:rsidRPr="00D16727">
        <w:rPr>
          <w:rFonts w:ascii="Arial" w:hAnsi="Arial" w:cs="Arial"/>
          <w:sz w:val="20"/>
          <w:szCs w:val="20"/>
          <w:lang w:eastAsia="en-US"/>
        </w:rPr>
        <w:t xml:space="preserve"> could reasonably have been ascertained by the </w:t>
      </w:r>
      <w:r w:rsidR="00141C26" w:rsidRPr="00E13C83">
        <w:rPr>
          <w:rFonts w:ascii="Arial" w:hAnsi="Arial" w:cs="Arial"/>
          <w:sz w:val="20"/>
          <w:szCs w:val="20"/>
          <w:lang w:eastAsia="en-US"/>
        </w:rPr>
        <w:t xml:space="preserve">Construction Manager </w:t>
      </w:r>
      <w:r w:rsidR="00141C26" w:rsidRPr="00D16727">
        <w:rPr>
          <w:rFonts w:ascii="Arial" w:hAnsi="Arial" w:cs="Arial"/>
          <w:sz w:val="20"/>
          <w:szCs w:val="20"/>
          <w:lang w:eastAsia="en-US"/>
        </w:rPr>
        <w:t>by such careful investigation undertaken prior to the submission of</w:t>
      </w:r>
      <w:r w:rsidR="00141C26" w:rsidRPr="00E13C83">
        <w:rPr>
          <w:rFonts w:ascii="Arial" w:hAnsi="Arial" w:cs="Arial"/>
          <w:sz w:val="20"/>
          <w:szCs w:val="20"/>
          <w:lang w:eastAsia="en-US"/>
        </w:rPr>
        <w:t xml:space="preserve"> </w:t>
      </w:r>
      <w:r w:rsidR="00141C26" w:rsidRPr="00D16727">
        <w:rPr>
          <w:rFonts w:ascii="Arial" w:hAnsi="Arial" w:cs="Arial"/>
          <w:sz w:val="20"/>
          <w:szCs w:val="20"/>
          <w:lang w:eastAsia="en-US"/>
        </w:rPr>
        <w:t>the bid.</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6.5</w:t>
      </w:r>
      <w:r w:rsidRPr="00624304">
        <w:rPr>
          <w:rFonts w:ascii="Arial" w:hAnsi="Arial" w:cs="Arial"/>
          <w:b/>
          <w:sz w:val="20"/>
          <w:szCs w:val="20"/>
        </w:rPr>
        <w:tab/>
        <w:t xml:space="preserve">DELAYS </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Delete the period at the end of paragraph 6.5.1, and substitute the following words:</w:t>
      </w:r>
    </w:p>
    <w:p w:rsidR="00141C26" w:rsidRPr="00E13C83" w:rsidRDefault="00722F7F" w:rsidP="00123331">
      <w:pPr>
        <w:spacing w:before="120" w:after="120"/>
        <w:ind w:left="720"/>
        <w:rPr>
          <w:rFonts w:ascii="Arial" w:hAnsi="Arial" w:cs="Arial"/>
          <w:sz w:val="20"/>
          <w:szCs w:val="20"/>
          <w:lang w:eastAsia="en-US"/>
        </w:rPr>
      </w:pPr>
      <w:r w:rsidRPr="00E13C83">
        <w:rPr>
          <w:rFonts w:ascii="Arial" w:hAnsi="Arial" w:cs="Arial"/>
          <w:sz w:val="20"/>
          <w:szCs w:val="20"/>
          <w:lang w:eastAsia="en-US"/>
        </w:rPr>
        <w:t>‘</w:t>
      </w:r>
      <w:r w:rsidR="00603A3F" w:rsidRPr="00E13C83">
        <w:rPr>
          <w:rFonts w:ascii="Arial" w:hAnsi="Arial" w:cs="Arial"/>
          <w:sz w:val="20"/>
          <w:szCs w:val="20"/>
          <w:lang w:eastAsia="en-US"/>
        </w:rPr>
        <w:t>…</w:t>
      </w:r>
      <w:r w:rsidR="00141C26" w:rsidRPr="00E13C83">
        <w:rPr>
          <w:rFonts w:ascii="Arial" w:hAnsi="Arial" w:cs="Arial"/>
          <w:sz w:val="20"/>
          <w:szCs w:val="20"/>
          <w:lang w:eastAsia="en-US"/>
        </w:rPr>
        <w:t>, but excluding any consequential, indirect or special damages.</w:t>
      </w:r>
      <w:r w:rsidRPr="00E13C83">
        <w:rPr>
          <w:rFonts w:ascii="Arial" w:hAnsi="Arial" w:cs="Arial"/>
          <w:sz w:val="20"/>
          <w:szCs w:val="20"/>
          <w:lang w:eastAsia="en-US"/>
        </w:rPr>
        <w:t>’</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 new paragraph 6.5.6</w:t>
      </w:r>
      <w:r w:rsidR="00B17208">
        <w:rPr>
          <w:rFonts w:ascii="Arial" w:hAnsi="Arial" w:cs="Arial"/>
          <w:sz w:val="20"/>
          <w:szCs w:val="20"/>
          <w:lang w:val="en-GB" w:eastAsia="en-US"/>
        </w:rPr>
        <w:t>:</w:t>
      </w:r>
    </w:p>
    <w:p w:rsidR="00141C26" w:rsidRPr="00D16727" w:rsidRDefault="00CB6B21"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6.5.6</w:t>
      </w:r>
      <w:r w:rsidRPr="00D16727">
        <w:rPr>
          <w:rFonts w:ascii="Arial" w:hAnsi="Arial" w:cs="Arial"/>
          <w:sz w:val="20"/>
          <w:szCs w:val="20"/>
          <w:lang w:eastAsia="en-US"/>
        </w:rPr>
        <w:tab/>
      </w:r>
      <w:r w:rsidR="00141C26" w:rsidRPr="00D16727">
        <w:rPr>
          <w:rFonts w:ascii="Arial" w:hAnsi="Arial" w:cs="Arial"/>
          <w:sz w:val="20"/>
          <w:szCs w:val="20"/>
          <w:lang w:eastAsia="en-US"/>
        </w:rPr>
        <w:t xml:space="preserve">If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is delayed in the performance of the </w:t>
      </w:r>
      <w:r w:rsidR="00141C26" w:rsidRPr="00E13C83">
        <w:rPr>
          <w:rFonts w:ascii="Arial" w:hAnsi="Arial" w:cs="Arial"/>
          <w:sz w:val="20"/>
          <w:szCs w:val="20"/>
          <w:lang w:eastAsia="en-US"/>
        </w:rPr>
        <w:t xml:space="preserve">Work </w:t>
      </w:r>
      <w:r w:rsidR="00141C26" w:rsidRPr="00D16727">
        <w:rPr>
          <w:rFonts w:ascii="Arial" w:hAnsi="Arial" w:cs="Arial"/>
          <w:sz w:val="20"/>
          <w:szCs w:val="20"/>
          <w:lang w:eastAsia="en-US"/>
        </w:rPr>
        <w:t xml:space="preserve">by an act or omission of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or anyone employed or engaged by the</w:t>
      </w:r>
      <w:r w:rsidR="00141C26" w:rsidRPr="00E13C83">
        <w:rPr>
          <w:rFonts w:ascii="Arial" w:hAnsi="Arial" w:cs="Arial"/>
          <w:sz w:val="20"/>
          <w:szCs w:val="20"/>
          <w:lang w:eastAsia="en-US"/>
        </w:rPr>
        <w:t xml:space="preserve"> Construction Manager</w:t>
      </w:r>
      <w:r w:rsidR="00141C26" w:rsidRPr="00D16727">
        <w:rPr>
          <w:rFonts w:ascii="Arial" w:hAnsi="Arial" w:cs="Arial"/>
          <w:sz w:val="20"/>
          <w:szCs w:val="20"/>
          <w:lang w:eastAsia="en-US"/>
        </w:rPr>
        <w:t xml:space="preserve"> directly or indirectly, or by any cause within the </w:t>
      </w:r>
      <w:r w:rsidR="00141C26" w:rsidRPr="00E13C83">
        <w:rPr>
          <w:rFonts w:ascii="Arial" w:hAnsi="Arial" w:cs="Arial"/>
          <w:sz w:val="20"/>
          <w:szCs w:val="20"/>
          <w:lang w:eastAsia="en-US"/>
        </w:rPr>
        <w:t>Construction Manager</w:t>
      </w:r>
      <w:r w:rsidR="00B17208">
        <w:rPr>
          <w:rFonts w:ascii="Arial" w:hAnsi="Arial" w:cs="Arial"/>
          <w:sz w:val="20"/>
          <w:szCs w:val="20"/>
          <w:lang w:eastAsia="en-US"/>
        </w:rPr>
        <w:t>’</w:t>
      </w:r>
      <w:r w:rsidR="00141C26" w:rsidRPr="00E13C83">
        <w:rPr>
          <w:rFonts w:ascii="Arial" w:hAnsi="Arial" w:cs="Arial"/>
          <w:sz w:val="20"/>
          <w:szCs w:val="20"/>
          <w:lang w:eastAsia="en-US"/>
        </w:rPr>
        <w:t>s</w:t>
      </w:r>
      <w:r w:rsidR="00141C26" w:rsidRPr="00D16727">
        <w:rPr>
          <w:rFonts w:ascii="Arial" w:hAnsi="Arial" w:cs="Arial"/>
          <w:sz w:val="20"/>
          <w:szCs w:val="20"/>
          <w:lang w:eastAsia="en-US"/>
        </w:rPr>
        <w:t xml:space="preserve"> control, then the </w:t>
      </w:r>
      <w:r w:rsidR="00141C26" w:rsidRPr="00E13C83">
        <w:rPr>
          <w:rFonts w:ascii="Arial" w:hAnsi="Arial" w:cs="Arial"/>
          <w:sz w:val="20"/>
          <w:szCs w:val="20"/>
          <w:lang w:eastAsia="en-US"/>
        </w:rPr>
        <w:t>Contract Time</w:t>
      </w:r>
      <w:r w:rsidR="00141C26" w:rsidRPr="00D16727">
        <w:rPr>
          <w:rFonts w:ascii="Arial" w:hAnsi="Arial" w:cs="Arial"/>
          <w:sz w:val="20"/>
          <w:szCs w:val="20"/>
          <w:lang w:eastAsia="en-US"/>
        </w:rPr>
        <w:t xml:space="preserve"> shall be extended for such reasonable time</w:t>
      </w:r>
      <w:r w:rsidR="00692AC0" w:rsidRPr="00D16727">
        <w:rPr>
          <w:rFonts w:ascii="Arial" w:hAnsi="Arial" w:cs="Arial"/>
          <w:sz w:val="20"/>
          <w:szCs w:val="20"/>
          <w:lang w:eastAsia="en-US"/>
        </w:rPr>
        <w:t xml:space="preserve"> </w:t>
      </w:r>
      <w:r w:rsidR="00141C26" w:rsidRPr="00D16727">
        <w:rPr>
          <w:rFonts w:ascii="Arial" w:hAnsi="Arial" w:cs="Arial"/>
          <w:sz w:val="20"/>
          <w:szCs w:val="20"/>
          <w:lang w:eastAsia="en-US"/>
        </w:rPr>
        <w:t xml:space="preserve">as the </w:t>
      </w:r>
      <w:r w:rsidR="00141C26" w:rsidRPr="00E13C83">
        <w:rPr>
          <w:rFonts w:ascii="Arial" w:hAnsi="Arial" w:cs="Arial"/>
          <w:sz w:val="20"/>
          <w:szCs w:val="20"/>
          <w:lang w:eastAsia="en-US"/>
        </w:rPr>
        <w:t>Consultant</w:t>
      </w:r>
      <w:r w:rsidR="00141C26" w:rsidRPr="00D16727">
        <w:rPr>
          <w:rFonts w:ascii="Arial" w:hAnsi="Arial" w:cs="Arial"/>
          <w:sz w:val="20"/>
          <w:szCs w:val="20"/>
          <w:lang w:eastAsia="en-US"/>
        </w:rPr>
        <w:t xml:space="preserve"> may decide in consultation with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w:t>
      </w:r>
      <w:r w:rsidR="00123331">
        <w:rPr>
          <w:rFonts w:ascii="Arial" w:hAnsi="Arial" w:cs="Arial"/>
          <w:sz w:val="20"/>
          <w:szCs w:val="20"/>
          <w:lang w:eastAsia="en-US"/>
        </w:rPr>
        <w:t xml:space="preserve"> </w:t>
      </w:r>
      <w:r w:rsidR="00141C26" w:rsidRPr="00D16727">
        <w:rPr>
          <w:rFonts w:ascii="Arial" w:hAnsi="Arial" w:cs="Arial"/>
          <w:sz w:val="20"/>
          <w:szCs w:val="20"/>
          <w:lang w:eastAsia="en-US"/>
        </w:rPr>
        <w:t xml:space="preserve">The </w:t>
      </w:r>
      <w:r w:rsidR="00141C26" w:rsidRPr="00E13C83">
        <w:rPr>
          <w:rFonts w:ascii="Arial" w:hAnsi="Arial" w:cs="Arial"/>
          <w:sz w:val="20"/>
          <w:szCs w:val="20"/>
          <w:lang w:eastAsia="en-US"/>
        </w:rPr>
        <w:t>Owner</w:t>
      </w:r>
      <w:r w:rsidR="00141C26" w:rsidRPr="00D16727">
        <w:rPr>
          <w:rFonts w:ascii="Arial" w:hAnsi="Arial" w:cs="Arial"/>
          <w:sz w:val="20"/>
          <w:szCs w:val="20"/>
          <w:lang w:eastAsia="en-US"/>
        </w:rPr>
        <w:t xml:space="preserve"> shall be reimbursed by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for all reasonable costs incurred by the </w:t>
      </w:r>
      <w:r w:rsidR="00141C26" w:rsidRPr="00E13C83">
        <w:rPr>
          <w:rFonts w:ascii="Arial" w:hAnsi="Arial" w:cs="Arial"/>
          <w:sz w:val="20"/>
          <w:szCs w:val="20"/>
          <w:lang w:eastAsia="en-US"/>
        </w:rPr>
        <w:t>Owner</w:t>
      </w:r>
      <w:r w:rsidR="00141C26" w:rsidRPr="00D16727">
        <w:rPr>
          <w:rFonts w:ascii="Arial" w:hAnsi="Arial" w:cs="Arial"/>
          <w:sz w:val="20"/>
          <w:szCs w:val="20"/>
          <w:lang w:eastAsia="en-US"/>
        </w:rPr>
        <w:t xml:space="preserve"> as the result of such delay, including all services required by the </w:t>
      </w:r>
      <w:r w:rsidR="00141C26" w:rsidRPr="00E13C83">
        <w:rPr>
          <w:rFonts w:ascii="Arial" w:hAnsi="Arial" w:cs="Arial"/>
          <w:sz w:val="20"/>
          <w:szCs w:val="20"/>
          <w:lang w:eastAsia="en-US"/>
        </w:rPr>
        <w:t>Owner</w:t>
      </w:r>
      <w:r w:rsidR="00141C26" w:rsidRPr="00D16727">
        <w:rPr>
          <w:rFonts w:ascii="Arial" w:hAnsi="Arial" w:cs="Arial"/>
          <w:sz w:val="20"/>
          <w:szCs w:val="20"/>
          <w:lang w:eastAsia="en-US"/>
        </w:rPr>
        <w:t xml:space="preserve"> from the </w:t>
      </w:r>
      <w:r w:rsidR="00141C26" w:rsidRPr="00E13C83">
        <w:rPr>
          <w:rFonts w:ascii="Arial" w:hAnsi="Arial" w:cs="Arial"/>
          <w:sz w:val="20"/>
          <w:szCs w:val="20"/>
          <w:lang w:eastAsia="en-US"/>
        </w:rPr>
        <w:t>Consultant</w:t>
      </w:r>
      <w:r w:rsidR="00141C26" w:rsidRPr="00D16727">
        <w:rPr>
          <w:rFonts w:ascii="Arial" w:hAnsi="Arial" w:cs="Arial"/>
          <w:sz w:val="20"/>
          <w:szCs w:val="20"/>
          <w:lang w:eastAsia="en-US"/>
        </w:rPr>
        <w:t xml:space="preserve"> as a result of such delay by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and, in particular, the cost of the </w:t>
      </w:r>
      <w:r w:rsidR="00141C26" w:rsidRPr="00E13C83">
        <w:rPr>
          <w:rFonts w:ascii="Arial" w:hAnsi="Arial" w:cs="Arial"/>
          <w:sz w:val="20"/>
          <w:szCs w:val="20"/>
          <w:lang w:eastAsia="en-US"/>
        </w:rPr>
        <w:t>Consultant’s</w:t>
      </w:r>
      <w:r w:rsidR="00141C26" w:rsidRPr="00D16727">
        <w:rPr>
          <w:rFonts w:ascii="Arial" w:hAnsi="Arial" w:cs="Arial"/>
          <w:sz w:val="20"/>
          <w:szCs w:val="20"/>
          <w:lang w:eastAsia="en-US"/>
        </w:rPr>
        <w:t xml:space="preserve"> services during the period between the date of </w:t>
      </w:r>
      <w:r w:rsidR="00141C26" w:rsidRPr="00E13C83">
        <w:rPr>
          <w:rFonts w:ascii="Arial" w:hAnsi="Arial" w:cs="Arial"/>
          <w:sz w:val="20"/>
          <w:szCs w:val="20"/>
          <w:lang w:eastAsia="en-US"/>
        </w:rPr>
        <w:t>Substantial Performance</w:t>
      </w:r>
      <w:r w:rsidR="00141C26" w:rsidRPr="00D16727">
        <w:rPr>
          <w:rFonts w:ascii="Arial" w:hAnsi="Arial" w:cs="Arial"/>
          <w:sz w:val="20"/>
          <w:szCs w:val="20"/>
          <w:lang w:eastAsia="en-US"/>
        </w:rPr>
        <w:t xml:space="preserve"> </w:t>
      </w:r>
      <w:r w:rsidR="00141C26" w:rsidRPr="00E13C83">
        <w:rPr>
          <w:rFonts w:ascii="Arial" w:hAnsi="Arial" w:cs="Arial"/>
          <w:sz w:val="20"/>
          <w:szCs w:val="20"/>
          <w:lang w:eastAsia="en-US"/>
        </w:rPr>
        <w:t>of the Work</w:t>
      </w:r>
      <w:r w:rsidR="00141C26" w:rsidRPr="00D16727">
        <w:rPr>
          <w:rFonts w:ascii="Arial" w:hAnsi="Arial" w:cs="Arial"/>
          <w:sz w:val="20"/>
          <w:szCs w:val="20"/>
          <w:lang w:eastAsia="en-US"/>
        </w:rPr>
        <w:t xml:space="preserve"> stated in Article A-1 herein as the same may be extended through the provisions of these General Conditions and any later, actual date of </w:t>
      </w:r>
      <w:r w:rsidR="00141C26" w:rsidRPr="00E13C83">
        <w:rPr>
          <w:rFonts w:ascii="Arial" w:hAnsi="Arial" w:cs="Arial"/>
          <w:sz w:val="20"/>
          <w:szCs w:val="20"/>
          <w:lang w:eastAsia="en-US"/>
        </w:rPr>
        <w:t>Substantial Performance of the Work</w:t>
      </w:r>
      <w:r w:rsidR="00141C26" w:rsidRPr="00D16727">
        <w:rPr>
          <w:rFonts w:ascii="Arial" w:hAnsi="Arial" w:cs="Arial"/>
          <w:sz w:val="20"/>
          <w:szCs w:val="20"/>
          <w:lang w:eastAsia="en-US"/>
        </w:rPr>
        <w:t xml:space="preserve"> achieved by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w:t>
      </w:r>
    </w:p>
    <w:p w:rsidR="00265A38" w:rsidRPr="00624304" w:rsidRDefault="00265A38"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8.2</w:t>
      </w:r>
      <w:r w:rsidRPr="00624304">
        <w:rPr>
          <w:rFonts w:ascii="Arial" w:hAnsi="Arial" w:cs="Arial"/>
          <w:b/>
          <w:sz w:val="20"/>
          <w:szCs w:val="20"/>
        </w:rPr>
        <w:tab/>
        <w:t xml:space="preserve">NEGOTIATION, MEDIATION AND ARBITRATION </w:t>
      </w:r>
    </w:p>
    <w:p w:rsidR="00265A38" w:rsidRPr="00E13C83" w:rsidRDefault="00265A38"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 the following new paragraphs 8.2.9, 8.2.10, 8.2.11, 8.2.12., 8.2.13., and 8.2.14</w:t>
      </w:r>
      <w:r w:rsidR="00B17208">
        <w:rPr>
          <w:rFonts w:ascii="Arial" w:hAnsi="Arial" w:cs="Arial"/>
          <w:sz w:val="20"/>
          <w:szCs w:val="20"/>
          <w:lang w:val="en-GB" w:eastAsia="en-US"/>
        </w:rPr>
        <w:t>:</w:t>
      </w:r>
    </w:p>
    <w:p w:rsidR="00265A38" w:rsidRPr="00D16727" w:rsidRDefault="004C57C9" w:rsidP="00123331">
      <w:pPr>
        <w:keepNext/>
        <w:spacing w:before="120" w:after="120"/>
        <w:ind w:left="1800" w:hanging="1080"/>
        <w:rPr>
          <w:rFonts w:ascii="Arial" w:hAnsi="Arial" w:cs="Arial"/>
          <w:sz w:val="20"/>
          <w:szCs w:val="20"/>
          <w:lang w:eastAsia="en-US"/>
        </w:rPr>
      </w:pPr>
      <w:r w:rsidRPr="00D16727">
        <w:rPr>
          <w:rFonts w:ascii="Arial" w:hAnsi="Arial" w:cs="Arial"/>
          <w:sz w:val="20"/>
          <w:szCs w:val="20"/>
          <w:lang w:eastAsia="en-US"/>
        </w:rPr>
        <w:t>8.2.9</w:t>
      </w:r>
      <w:r w:rsidRPr="00D16727">
        <w:rPr>
          <w:rFonts w:ascii="Arial" w:hAnsi="Arial" w:cs="Arial"/>
          <w:sz w:val="20"/>
          <w:szCs w:val="20"/>
          <w:lang w:eastAsia="en-US"/>
        </w:rPr>
        <w:tab/>
      </w:r>
      <w:r w:rsidR="00265A38" w:rsidRPr="00D16727">
        <w:rPr>
          <w:rFonts w:ascii="Arial" w:hAnsi="Arial" w:cs="Arial"/>
          <w:sz w:val="20"/>
          <w:szCs w:val="20"/>
          <w:lang w:eastAsia="en-US"/>
        </w:rPr>
        <w:t xml:space="preserve">Within five days of receipt of the notice of arbitration by the responding party under paragraph 8.2.6, the </w:t>
      </w:r>
      <w:r w:rsidR="00265A38" w:rsidRPr="00E13C83">
        <w:rPr>
          <w:rFonts w:ascii="Arial" w:hAnsi="Arial" w:cs="Arial"/>
          <w:sz w:val="20"/>
          <w:szCs w:val="20"/>
          <w:lang w:eastAsia="en-US"/>
        </w:rPr>
        <w:t>Owner</w:t>
      </w:r>
      <w:r w:rsidR="00265A38" w:rsidRPr="00D16727">
        <w:rPr>
          <w:rFonts w:ascii="Arial" w:hAnsi="Arial" w:cs="Arial"/>
          <w:sz w:val="20"/>
          <w:szCs w:val="20"/>
          <w:lang w:eastAsia="en-US"/>
        </w:rPr>
        <w:t xml:space="preserve"> and the </w:t>
      </w:r>
      <w:r w:rsidR="00D90BCF" w:rsidRPr="00E13C83">
        <w:rPr>
          <w:rFonts w:ascii="Arial" w:hAnsi="Arial" w:cs="Arial"/>
          <w:sz w:val="20"/>
          <w:szCs w:val="20"/>
          <w:lang w:eastAsia="en-US"/>
        </w:rPr>
        <w:t>Construction Manager</w:t>
      </w:r>
      <w:r w:rsidR="00D90BCF" w:rsidRPr="00D16727">
        <w:rPr>
          <w:rFonts w:ascii="Arial" w:hAnsi="Arial" w:cs="Arial"/>
          <w:sz w:val="20"/>
          <w:szCs w:val="20"/>
          <w:lang w:eastAsia="en-US"/>
        </w:rPr>
        <w:t xml:space="preserve"> </w:t>
      </w:r>
      <w:r w:rsidR="00265A38" w:rsidRPr="00D16727">
        <w:rPr>
          <w:rFonts w:ascii="Arial" w:hAnsi="Arial" w:cs="Arial"/>
          <w:sz w:val="20"/>
          <w:szCs w:val="20"/>
          <w:lang w:eastAsia="en-US"/>
        </w:rPr>
        <w:t xml:space="preserve">shall give the </w:t>
      </w:r>
      <w:r w:rsidR="00265A38" w:rsidRPr="00E13C83">
        <w:rPr>
          <w:rFonts w:ascii="Arial" w:hAnsi="Arial" w:cs="Arial"/>
          <w:sz w:val="20"/>
          <w:szCs w:val="20"/>
          <w:lang w:eastAsia="en-US"/>
        </w:rPr>
        <w:t xml:space="preserve">Consultant </w:t>
      </w:r>
      <w:r w:rsidR="00265A38" w:rsidRPr="00D16727">
        <w:rPr>
          <w:rFonts w:ascii="Arial" w:hAnsi="Arial" w:cs="Arial"/>
          <w:sz w:val="20"/>
          <w:szCs w:val="20"/>
          <w:lang w:eastAsia="en-US"/>
        </w:rPr>
        <w:t>a written notice containing:</w:t>
      </w:r>
    </w:p>
    <w:p w:rsidR="00265A38" w:rsidRPr="00D16727" w:rsidRDefault="00265A38" w:rsidP="00123331">
      <w:pPr>
        <w:spacing w:before="120" w:after="120"/>
        <w:ind w:left="2160" w:hanging="360"/>
        <w:rPr>
          <w:rFonts w:ascii="Arial" w:hAnsi="Arial" w:cs="Arial"/>
          <w:sz w:val="20"/>
          <w:szCs w:val="20"/>
        </w:rPr>
      </w:pPr>
      <w:r w:rsidRPr="00D16727">
        <w:rPr>
          <w:rFonts w:ascii="Arial" w:hAnsi="Arial" w:cs="Arial"/>
          <w:sz w:val="20"/>
          <w:szCs w:val="20"/>
        </w:rPr>
        <w:t>a)</w:t>
      </w:r>
      <w:r w:rsidRPr="00D16727">
        <w:rPr>
          <w:rFonts w:ascii="Arial" w:hAnsi="Arial" w:cs="Arial"/>
          <w:sz w:val="20"/>
          <w:szCs w:val="20"/>
        </w:rPr>
        <w:tab/>
      </w:r>
      <w:proofErr w:type="gramStart"/>
      <w:r w:rsidRPr="00D16727">
        <w:rPr>
          <w:rFonts w:ascii="Arial" w:hAnsi="Arial" w:cs="Arial"/>
          <w:sz w:val="20"/>
          <w:szCs w:val="20"/>
        </w:rPr>
        <w:t>a</w:t>
      </w:r>
      <w:proofErr w:type="gramEnd"/>
      <w:r w:rsidRPr="00D16727">
        <w:rPr>
          <w:rFonts w:ascii="Arial" w:hAnsi="Arial" w:cs="Arial"/>
          <w:sz w:val="20"/>
          <w:szCs w:val="20"/>
        </w:rPr>
        <w:t xml:space="preserve"> copy of the notice of arbitration</w:t>
      </w:r>
      <w:r w:rsidR="00B17208">
        <w:rPr>
          <w:rFonts w:ascii="Arial" w:hAnsi="Arial" w:cs="Arial"/>
          <w:sz w:val="20"/>
          <w:szCs w:val="20"/>
        </w:rPr>
        <w:t>;</w:t>
      </w:r>
    </w:p>
    <w:p w:rsidR="00265A38" w:rsidRPr="00D16727" w:rsidRDefault="00265A38" w:rsidP="00123331">
      <w:pPr>
        <w:spacing w:before="120" w:after="120"/>
        <w:ind w:left="2160" w:hanging="360"/>
        <w:rPr>
          <w:rFonts w:ascii="Arial" w:hAnsi="Arial" w:cs="Arial"/>
        </w:rPr>
      </w:pPr>
      <w:r w:rsidRPr="00D16727">
        <w:rPr>
          <w:rFonts w:ascii="Arial" w:hAnsi="Arial" w:cs="Arial"/>
          <w:sz w:val="20"/>
          <w:szCs w:val="20"/>
        </w:rPr>
        <w:t>b)</w:t>
      </w:r>
      <w:r w:rsidRPr="00D16727">
        <w:rPr>
          <w:rFonts w:ascii="Arial" w:hAnsi="Arial" w:cs="Arial"/>
          <w:sz w:val="20"/>
          <w:szCs w:val="20"/>
        </w:rPr>
        <w:tab/>
      </w:r>
      <w:proofErr w:type="gramStart"/>
      <w:r w:rsidRPr="00D16727">
        <w:rPr>
          <w:rFonts w:ascii="Arial" w:hAnsi="Arial" w:cs="Arial"/>
          <w:sz w:val="20"/>
          <w:szCs w:val="20"/>
        </w:rPr>
        <w:t>a</w:t>
      </w:r>
      <w:proofErr w:type="gramEnd"/>
      <w:r w:rsidRPr="00D16727">
        <w:rPr>
          <w:rFonts w:ascii="Arial" w:hAnsi="Arial" w:cs="Arial"/>
          <w:sz w:val="20"/>
          <w:szCs w:val="20"/>
        </w:rPr>
        <w:t xml:space="preserve"> copy of supplementary conditions 8.2.9 to 8.2.14 of this </w:t>
      </w:r>
      <w:r w:rsidRPr="00D16727">
        <w:rPr>
          <w:rFonts w:ascii="Arial" w:hAnsi="Arial" w:cs="Arial"/>
          <w:i/>
          <w:sz w:val="20"/>
          <w:szCs w:val="20"/>
        </w:rPr>
        <w:t>Contract</w:t>
      </w:r>
      <w:r w:rsidR="00B17208">
        <w:rPr>
          <w:rFonts w:ascii="Arial" w:hAnsi="Arial" w:cs="Arial"/>
          <w:sz w:val="20"/>
          <w:szCs w:val="20"/>
        </w:rPr>
        <w:t>;</w:t>
      </w:r>
      <w:r w:rsidRPr="00D16727">
        <w:rPr>
          <w:rFonts w:ascii="Arial" w:hAnsi="Arial" w:cs="Arial"/>
          <w:sz w:val="20"/>
          <w:szCs w:val="20"/>
        </w:rPr>
        <w:t xml:space="preserve"> and</w:t>
      </w:r>
    </w:p>
    <w:p w:rsidR="00265A38" w:rsidRPr="00D16727" w:rsidRDefault="00265A38" w:rsidP="00123331">
      <w:pPr>
        <w:spacing w:before="120" w:after="120"/>
        <w:ind w:left="2160" w:hanging="360"/>
        <w:rPr>
          <w:rFonts w:ascii="Arial" w:hAnsi="Arial" w:cs="Arial"/>
          <w:sz w:val="20"/>
          <w:szCs w:val="20"/>
        </w:rPr>
      </w:pPr>
      <w:r w:rsidRPr="00D16727">
        <w:rPr>
          <w:rFonts w:ascii="Arial" w:hAnsi="Arial" w:cs="Arial"/>
          <w:sz w:val="20"/>
          <w:szCs w:val="20"/>
        </w:rPr>
        <w:t>c)</w:t>
      </w:r>
      <w:r w:rsidRPr="00D16727">
        <w:rPr>
          <w:rFonts w:ascii="Arial" w:hAnsi="Arial" w:cs="Arial"/>
          <w:sz w:val="20"/>
          <w:szCs w:val="20"/>
        </w:rPr>
        <w:tab/>
        <w:t xml:space="preserve">any claims or issues which the </w:t>
      </w:r>
      <w:r w:rsidRPr="00D16727">
        <w:rPr>
          <w:rFonts w:ascii="Arial" w:hAnsi="Arial" w:cs="Arial"/>
          <w:i/>
          <w:sz w:val="20"/>
          <w:szCs w:val="20"/>
        </w:rPr>
        <w:t>Con</w:t>
      </w:r>
      <w:r w:rsidR="00D90BCF" w:rsidRPr="00D16727">
        <w:rPr>
          <w:rFonts w:ascii="Arial" w:hAnsi="Arial" w:cs="Arial"/>
          <w:i/>
          <w:sz w:val="20"/>
          <w:szCs w:val="20"/>
        </w:rPr>
        <w:t>struction Manager</w:t>
      </w:r>
      <w:r w:rsidRPr="00D16727">
        <w:rPr>
          <w:rFonts w:ascii="Arial" w:hAnsi="Arial" w:cs="Arial"/>
          <w:sz w:val="20"/>
          <w:szCs w:val="20"/>
        </w:rPr>
        <w:t xml:space="preserve"> or the </w:t>
      </w:r>
      <w:r w:rsidRPr="00D16727">
        <w:rPr>
          <w:rFonts w:ascii="Arial" w:hAnsi="Arial" w:cs="Arial"/>
          <w:i/>
          <w:sz w:val="20"/>
          <w:szCs w:val="20"/>
        </w:rPr>
        <w:t>Owner</w:t>
      </w:r>
      <w:r w:rsidRPr="00D16727">
        <w:rPr>
          <w:rFonts w:ascii="Arial" w:hAnsi="Arial" w:cs="Arial"/>
          <w:sz w:val="20"/>
          <w:szCs w:val="20"/>
        </w:rPr>
        <w:t xml:space="preserve">, as the case may be, wishes to raise in relation to the </w:t>
      </w:r>
      <w:r w:rsidRPr="00D16727">
        <w:rPr>
          <w:rFonts w:ascii="Arial" w:hAnsi="Arial" w:cs="Arial"/>
          <w:i/>
          <w:sz w:val="20"/>
          <w:szCs w:val="20"/>
        </w:rPr>
        <w:t xml:space="preserve">Consultant </w:t>
      </w:r>
      <w:r w:rsidRPr="00D16727">
        <w:rPr>
          <w:rFonts w:ascii="Arial" w:hAnsi="Arial" w:cs="Arial"/>
          <w:sz w:val="20"/>
          <w:szCs w:val="20"/>
        </w:rPr>
        <w:t>arising out of the issues in dispute in the arbitration.</w:t>
      </w:r>
    </w:p>
    <w:p w:rsidR="00265A38" w:rsidRPr="00D16727" w:rsidRDefault="004C57C9" w:rsidP="00123331">
      <w:pPr>
        <w:keepNext/>
        <w:spacing w:before="120" w:after="120"/>
        <w:ind w:left="1800" w:hanging="1080"/>
        <w:rPr>
          <w:rFonts w:ascii="Arial" w:hAnsi="Arial" w:cs="Arial"/>
          <w:sz w:val="20"/>
          <w:szCs w:val="20"/>
          <w:lang w:eastAsia="en-US"/>
        </w:rPr>
      </w:pPr>
      <w:r w:rsidRPr="00D16727">
        <w:rPr>
          <w:rFonts w:ascii="Arial" w:hAnsi="Arial" w:cs="Arial"/>
          <w:sz w:val="20"/>
          <w:szCs w:val="20"/>
          <w:lang w:eastAsia="en-US"/>
        </w:rPr>
        <w:t>8.2.10</w:t>
      </w:r>
      <w:r w:rsidRPr="00D16727">
        <w:rPr>
          <w:rFonts w:ascii="Arial" w:hAnsi="Arial" w:cs="Arial"/>
          <w:sz w:val="20"/>
          <w:szCs w:val="20"/>
          <w:lang w:eastAsia="en-US"/>
        </w:rPr>
        <w:tab/>
      </w:r>
      <w:r w:rsidR="00265A38" w:rsidRPr="00D16727">
        <w:rPr>
          <w:rFonts w:ascii="Arial" w:hAnsi="Arial" w:cs="Arial"/>
          <w:sz w:val="20"/>
          <w:szCs w:val="20"/>
          <w:lang w:eastAsia="en-US"/>
        </w:rPr>
        <w:t xml:space="preserve">The </w:t>
      </w:r>
      <w:r w:rsidR="00265A38" w:rsidRPr="00E13C83">
        <w:rPr>
          <w:rFonts w:ascii="Arial" w:hAnsi="Arial" w:cs="Arial"/>
          <w:sz w:val="20"/>
          <w:szCs w:val="20"/>
          <w:lang w:eastAsia="en-US"/>
        </w:rPr>
        <w:t>Owner</w:t>
      </w:r>
      <w:r w:rsidR="00265A38" w:rsidRPr="00D16727">
        <w:rPr>
          <w:rFonts w:ascii="Arial" w:hAnsi="Arial" w:cs="Arial"/>
          <w:sz w:val="20"/>
          <w:szCs w:val="20"/>
          <w:lang w:eastAsia="en-US"/>
        </w:rPr>
        <w:t xml:space="preserve"> and the </w:t>
      </w:r>
      <w:r w:rsidR="00265A38" w:rsidRPr="00E13C83">
        <w:rPr>
          <w:rFonts w:ascii="Arial" w:hAnsi="Arial" w:cs="Arial"/>
          <w:sz w:val="20"/>
          <w:szCs w:val="20"/>
          <w:lang w:eastAsia="en-US"/>
        </w:rPr>
        <w:t>Con</w:t>
      </w:r>
      <w:r w:rsidR="00D90BCF" w:rsidRPr="00E13C83">
        <w:rPr>
          <w:rFonts w:ascii="Arial" w:hAnsi="Arial" w:cs="Arial"/>
          <w:sz w:val="20"/>
          <w:szCs w:val="20"/>
          <w:lang w:eastAsia="en-US"/>
        </w:rPr>
        <w:t xml:space="preserve">struction Manager </w:t>
      </w:r>
      <w:r w:rsidR="00265A38" w:rsidRPr="00D16727">
        <w:rPr>
          <w:rFonts w:ascii="Arial" w:hAnsi="Arial" w:cs="Arial"/>
          <w:sz w:val="20"/>
          <w:szCs w:val="20"/>
          <w:lang w:eastAsia="en-US"/>
        </w:rPr>
        <w:t xml:space="preserve">agree that the </w:t>
      </w:r>
      <w:r w:rsidR="00265A38" w:rsidRPr="00E13C83">
        <w:rPr>
          <w:rFonts w:ascii="Arial" w:hAnsi="Arial" w:cs="Arial"/>
          <w:sz w:val="20"/>
          <w:szCs w:val="20"/>
          <w:lang w:eastAsia="en-US"/>
        </w:rPr>
        <w:t xml:space="preserve">Consultant </w:t>
      </w:r>
      <w:r w:rsidR="00265A38" w:rsidRPr="00D16727">
        <w:rPr>
          <w:rFonts w:ascii="Arial" w:hAnsi="Arial" w:cs="Arial"/>
          <w:sz w:val="20"/>
          <w:szCs w:val="20"/>
          <w:lang w:eastAsia="en-US"/>
        </w:rPr>
        <w:t xml:space="preserve">may elect, within </w:t>
      </w:r>
      <w:r w:rsidR="00B17208">
        <w:rPr>
          <w:rFonts w:ascii="Arial" w:hAnsi="Arial" w:cs="Arial"/>
          <w:sz w:val="20"/>
          <w:szCs w:val="20"/>
          <w:lang w:eastAsia="en-US"/>
        </w:rPr>
        <w:t>10</w:t>
      </w:r>
      <w:r w:rsidR="00B17208" w:rsidRPr="00D16727">
        <w:rPr>
          <w:rFonts w:ascii="Arial" w:hAnsi="Arial" w:cs="Arial"/>
          <w:sz w:val="20"/>
          <w:szCs w:val="20"/>
          <w:lang w:eastAsia="en-US"/>
        </w:rPr>
        <w:t xml:space="preserve"> </w:t>
      </w:r>
      <w:r w:rsidR="00265A38" w:rsidRPr="00D16727">
        <w:rPr>
          <w:rFonts w:ascii="Arial" w:hAnsi="Arial" w:cs="Arial"/>
          <w:sz w:val="20"/>
          <w:szCs w:val="20"/>
          <w:lang w:eastAsia="en-US"/>
        </w:rPr>
        <w:t xml:space="preserve">days of receipt of the notice under paragraph 8.2.9, to become a full party to the arbitration under paragraph 8.2.6 if the </w:t>
      </w:r>
      <w:r w:rsidR="00265A38" w:rsidRPr="00E13C83">
        <w:rPr>
          <w:rFonts w:ascii="Arial" w:hAnsi="Arial" w:cs="Arial"/>
          <w:sz w:val="20"/>
          <w:szCs w:val="20"/>
          <w:lang w:eastAsia="en-US"/>
        </w:rPr>
        <w:t>Consultant</w:t>
      </w:r>
      <w:r w:rsidR="00265A38" w:rsidRPr="00D16727">
        <w:rPr>
          <w:rFonts w:ascii="Arial" w:hAnsi="Arial" w:cs="Arial"/>
          <w:sz w:val="20"/>
          <w:szCs w:val="20"/>
          <w:lang w:eastAsia="en-US"/>
        </w:rPr>
        <w:t>:</w:t>
      </w:r>
    </w:p>
    <w:p w:rsidR="00265A38" w:rsidRPr="00D16727" w:rsidRDefault="00265A38" w:rsidP="00123331">
      <w:pPr>
        <w:spacing w:before="120" w:after="120"/>
        <w:ind w:left="2160" w:hanging="360"/>
        <w:rPr>
          <w:rFonts w:ascii="Arial" w:hAnsi="Arial" w:cs="Arial"/>
        </w:rPr>
      </w:pPr>
      <w:proofErr w:type="gramStart"/>
      <w:r w:rsidRPr="00D16727">
        <w:rPr>
          <w:rFonts w:ascii="Arial" w:hAnsi="Arial" w:cs="Arial"/>
          <w:sz w:val="20"/>
          <w:szCs w:val="20"/>
        </w:rPr>
        <w:t>a</w:t>
      </w:r>
      <w:proofErr w:type="gramEnd"/>
      <w:r w:rsidRPr="00D16727">
        <w:rPr>
          <w:rFonts w:ascii="Arial" w:hAnsi="Arial" w:cs="Arial"/>
          <w:sz w:val="20"/>
          <w:szCs w:val="20"/>
        </w:rPr>
        <w:t>)</w:t>
      </w:r>
      <w:r w:rsidRPr="00D16727">
        <w:rPr>
          <w:rFonts w:ascii="Arial" w:hAnsi="Arial" w:cs="Arial"/>
          <w:sz w:val="20"/>
          <w:szCs w:val="20"/>
        </w:rPr>
        <w:tab/>
        <w:t>has a vested or contingent financial interest in the outcome of the arbitration</w:t>
      </w:r>
      <w:r w:rsidR="00B17208">
        <w:rPr>
          <w:rFonts w:ascii="Arial" w:hAnsi="Arial" w:cs="Arial"/>
          <w:sz w:val="20"/>
          <w:szCs w:val="20"/>
        </w:rPr>
        <w:t>;</w:t>
      </w:r>
    </w:p>
    <w:p w:rsidR="00265A38" w:rsidRPr="00D16727" w:rsidRDefault="00265A38" w:rsidP="00123331">
      <w:pPr>
        <w:spacing w:before="120" w:after="120"/>
        <w:ind w:left="2160" w:hanging="360"/>
        <w:rPr>
          <w:rFonts w:ascii="Arial" w:hAnsi="Arial" w:cs="Arial"/>
        </w:rPr>
      </w:pPr>
      <w:proofErr w:type="gramStart"/>
      <w:r w:rsidRPr="00D16727">
        <w:rPr>
          <w:rFonts w:ascii="Arial" w:hAnsi="Arial" w:cs="Arial"/>
          <w:sz w:val="20"/>
          <w:szCs w:val="20"/>
        </w:rPr>
        <w:t>b</w:t>
      </w:r>
      <w:proofErr w:type="gramEnd"/>
      <w:r w:rsidRPr="00D16727">
        <w:rPr>
          <w:rFonts w:ascii="Arial" w:hAnsi="Arial" w:cs="Arial"/>
          <w:sz w:val="20"/>
          <w:szCs w:val="20"/>
        </w:rPr>
        <w:t>)</w:t>
      </w:r>
      <w:r w:rsidRPr="00D16727">
        <w:rPr>
          <w:rFonts w:ascii="Arial" w:hAnsi="Arial" w:cs="Arial"/>
          <w:sz w:val="20"/>
          <w:szCs w:val="20"/>
        </w:rPr>
        <w:tab/>
        <w:t xml:space="preserve">gives the notice of election to the </w:t>
      </w:r>
      <w:r w:rsidRPr="00D16727">
        <w:rPr>
          <w:rFonts w:ascii="Arial" w:hAnsi="Arial" w:cs="Arial"/>
          <w:i/>
          <w:sz w:val="20"/>
          <w:szCs w:val="20"/>
        </w:rPr>
        <w:t>Owner</w:t>
      </w:r>
      <w:r w:rsidRPr="00D16727">
        <w:rPr>
          <w:rFonts w:ascii="Arial" w:hAnsi="Arial" w:cs="Arial"/>
          <w:sz w:val="20"/>
          <w:szCs w:val="20"/>
        </w:rPr>
        <w:t xml:space="preserve"> and the </w:t>
      </w:r>
      <w:r w:rsidR="00D90BCF" w:rsidRPr="00D16727">
        <w:rPr>
          <w:rFonts w:ascii="Arial" w:hAnsi="Arial" w:cs="Arial"/>
          <w:i/>
          <w:sz w:val="20"/>
          <w:szCs w:val="20"/>
        </w:rPr>
        <w:t>Construction Manager</w:t>
      </w:r>
      <w:r w:rsidRPr="00D16727">
        <w:rPr>
          <w:rFonts w:ascii="Arial" w:hAnsi="Arial" w:cs="Arial"/>
          <w:i/>
          <w:sz w:val="20"/>
          <w:szCs w:val="20"/>
        </w:rPr>
        <w:t xml:space="preserve"> </w:t>
      </w:r>
      <w:r w:rsidRPr="00D16727">
        <w:rPr>
          <w:rFonts w:ascii="Arial" w:hAnsi="Arial" w:cs="Arial"/>
          <w:sz w:val="20"/>
          <w:szCs w:val="20"/>
        </w:rPr>
        <w:t>before the arbitrator is appointed</w:t>
      </w:r>
      <w:r w:rsidR="00B17208">
        <w:rPr>
          <w:rFonts w:ascii="Arial" w:hAnsi="Arial" w:cs="Arial"/>
          <w:sz w:val="20"/>
          <w:szCs w:val="20"/>
        </w:rPr>
        <w:t>;</w:t>
      </w:r>
    </w:p>
    <w:p w:rsidR="00265A38" w:rsidRPr="00D16727" w:rsidRDefault="00265A38" w:rsidP="00123331">
      <w:pPr>
        <w:spacing w:before="120" w:after="120"/>
        <w:ind w:left="2160" w:hanging="360"/>
        <w:rPr>
          <w:rFonts w:ascii="Arial" w:hAnsi="Arial" w:cs="Arial"/>
        </w:rPr>
      </w:pPr>
      <w:r w:rsidRPr="00D16727">
        <w:rPr>
          <w:rFonts w:ascii="Arial" w:hAnsi="Arial" w:cs="Arial"/>
          <w:sz w:val="20"/>
          <w:szCs w:val="20"/>
        </w:rPr>
        <w:t>c)</w:t>
      </w:r>
      <w:r w:rsidRPr="00D16727">
        <w:rPr>
          <w:rFonts w:ascii="Arial" w:hAnsi="Arial" w:cs="Arial"/>
          <w:sz w:val="20"/>
          <w:szCs w:val="20"/>
        </w:rPr>
        <w:tab/>
      </w:r>
      <w:proofErr w:type="gramStart"/>
      <w:r w:rsidRPr="00D16727">
        <w:rPr>
          <w:rFonts w:ascii="Arial" w:hAnsi="Arial" w:cs="Arial"/>
          <w:sz w:val="20"/>
          <w:szCs w:val="20"/>
        </w:rPr>
        <w:t>agrees</w:t>
      </w:r>
      <w:proofErr w:type="gramEnd"/>
      <w:r w:rsidRPr="00D16727">
        <w:rPr>
          <w:rFonts w:ascii="Arial" w:hAnsi="Arial" w:cs="Arial"/>
          <w:sz w:val="20"/>
          <w:szCs w:val="20"/>
        </w:rPr>
        <w:t xml:space="preserve"> to be a party to the arbitration within the meaning of the rules referred to in paragraph 8.2.6</w:t>
      </w:r>
      <w:r w:rsidR="00B17208">
        <w:rPr>
          <w:rFonts w:ascii="Arial" w:hAnsi="Arial" w:cs="Arial"/>
          <w:sz w:val="20"/>
          <w:szCs w:val="20"/>
        </w:rPr>
        <w:t>;</w:t>
      </w:r>
      <w:r w:rsidRPr="00D16727">
        <w:rPr>
          <w:rFonts w:ascii="Arial" w:hAnsi="Arial" w:cs="Arial"/>
          <w:sz w:val="20"/>
          <w:szCs w:val="20"/>
        </w:rPr>
        <w:t xml:space="preserve"> and</w:t>
      </w:r>
    </w:p>
    <w:p w:rsidR="00265A38" w:rsidRPr="00D16727" w:rsidRDefault="00265A38" w:rsidP="00123331">
      <w:pPr>
        <w:spacing w:before="120" w:after="120"/>
        <w:ind w:left="2160" w:hanging="360"/>
        <w:rPr>
          <w:rFonts w:ascii="Arial" w:hAnsi="Arial" w:cs="Arial"/>
          <w:sz w:val="20"/>
          <w:szCs w:val="20"/>
        </w:rPr>
      </w:pPr>
      <w:r w:rsidRPr="00D16727">
        <w:rPr>
          <w:rFonts w:ascii="Arial" w:hAnsi="Arial" w:cs="Arial"/>
          <w:sz w:val="20"/>
          <w:szCs w:val="20"/>
        </w:rPr>
        <w:t>d)</w:t>
      </w:r>
      <w:r w:rsidRPr="00D16727">
        <w:rPr>
          <w:rFonts w:ascii="Arial" w:hAnsi="Arial" w:cs="Arial"/>
          <w:sz w:val="20"/>
          <w:szCs w:val="20"/>
        </w:rPr>
        <w:tab/>
      </w:r>
      <w:proofErr w:type="gramStart"/>
      <w:r w:rsidRPr="00D16727">
        <w:rPr>
          <w:rFonts w:ascii="Arial" w:hAnsi="Arial" w:cs="Arial"/>
          <w:sz w:val="20"/>
          <w:szCs w:val="20"/>
        </w:rPr>
        <w:t>agrees</w:t>
      </w:r>
      <w:proofErr w:type="gramEnd"/>
      <w:r w:rsidRPr="00D16727">
        <w:rPr>
          <w:rFonts w:ascii="Arial" w:hAnsi="Arial" w:cs="Arial"/>
          <w:sz w:val="20"/>
          <w:szCs w:val="20"/>
        </w:rPr>
        <w:t xml:space="preserve"> to be bound by the arbitral award made in the arbitration.</w:t>
      </w:r>
    </w:p>
    <w:p w:rsidR="00233281" w:rsidRPr="00E13C83" w:rsidRDefault="00E4784C" w:rsidP="00123331">
      <w:pPr>
        <w:keepNext/>
        <w:keepLines/>
        <w:spacing w:before="120" w:after="120"/>
        <w:ind w:left="1800" w:hanging="1080"/>
        <w:rPr>
          <w:rFonts w:ascii="Arial" w:hAnsi="Arial" w:cs="Arial"/>
          <w:sz w:val="20"/>
          <w:szCs w:val="20"/>
          <w:lang w:eastAsia="en-US"/>
        </w:rPr>
      </w:pPr>
      <w:r w:rsidRPr="00D16727">
        <w:rPr>
          <w:rFonts w:ascii="Arial" w:hAnsi="Arial" w:cs="Arial"/>
          <w:sz w:val="20"/>
          <w:szCs w:val="20"/>
          <w:lang w:eastAsia="en-US"/>
        </w:rPr>
        <w:lastRenderedPageBreak/>
        <w:t>8.2.11</w:t>
      </w:r>
      <w:r w:rsidRPr="00D16727">
        <w:rPr>
          <w:rFonts w:ascii="Arial" w:hAnsi="Arial" w:cs="Arial"/>
          <w:sz w:val="20"/>
          <w:szCs w:val="20"/>
          <w:lang w:eastAsia="en-US"/>
        </w:rPr>
        <w:tab/>
      </w:r>
      <w:r w:rsidR="00265A38" w:rsidRPr="00D16727">
        <w:rPr>
          <w:rFonts w:ascii="Arial" w:hAnsi="Arial" w:cs="Arial"/>
          <w:sz w:val="20"/>
          <w:szCs w:val="20"/>
          <w:lang w:eastAsia="en-US"/>
        </w:rPr>
        <w:t xml:space="preserve">If an election is made under paragraph 8.2.10, the </w:t>
      </w:r>
      <w:r w:rsidR="00265A38" w:rsidRPr="00E13C83">
        <w:rPr>
          <w:rFonts w:ascii="Arial" w:hAnsi="Arial" w:cs="Arial"/>
          <w:sz w:val="20"/>
          <w:szCs w:val="20"/>
          <w:lang w:eastAsia="en-US"/>
        </w:rPr>
        <w:t>Consultant</w:t>
      </w:r>
      <w:r w:rsidR="00265A38" w:rsidRPr="00D16727">
        <w:rPr>
          <w:rFonts w:ascii="Arial" w:hAnsi="Arial" w:cs="Arial"/>
          <w:sz w:val="20"/>
          <w:szCs w:val="20"/>
          <w:lang w:eastAsia="en-US"/>
        </w:rPr>
        <w:t xml:space="preserve"> may participate in the appointment of the arbitrator and, notwithstanding the rules referred to in paragraph 8.2.6, the time period for reaching agreement on the appointment of the arbitrator shall begin to run from the date the respondent receives a copy of the notice of arbitration.</w:t>
      </w:r>
    </w:p>
    <w:p w:rsidR="00265A38" w:rsidRPr="00D16727" w:rsidRDefault="00233281" w:rsidP="00123331">
      <w:pPr>
        <w:keepNext/>
        <w:spacing w:before="120" w:after="120"/>
        <w:ind w:left="1800" w:hanging="1080"/>
        <w:rPr>
          <w:rFonts w:ascii="Arial" w:hAnsi="Arial" w:cs="Arial"/>
          <w:sz w:val="20"/>
          <w:szCs w:val="20"/>
          <w:lang w:eastAsia="en-US"/>
        </w:rPr>
      </w:pPr>
      <w:r w:rsidRPr="00D16727">
        <w:rPr>
          <w:rFonts w:ascii="Arial" w:hAnsi="Arial" w:cs="Arial"/>
          <w:sz w:val="20"/>
          <w:szCs w:val="20"/>
          <w:lang w:eastAsia="en-US"/>
        </w:rPr>
        <w:t>8.2.12</w:t>
      </w:r>
      <w:r w:rsidRPr="00D16727">
        <w:rPr>
          <w:rFonts w:ascii="Arial" w:hAnsi="Arial" w:cs="Arial"/>
          <w:sz w:val="20"/>
          <w:szCs w:val="20"/>
          <w:lang w:eastAsia="en-US"/>
        </w:rPr>
        <w:tab/>
      </w:r>
      <w:proofErr w:type="gramStart"/>
      <w:r w:rsidR="00265A38" w:rsidRPr="00D16727">
        <w:rPr>
          <w:rFonts w:ascii="Arial" w:hAnsi="Arial" w:cs="Arial"/>
          <w:sz w:val="20"/>
          <w:szCs w:val="20"/>
          <w:lang w:eastAsia="en-US"/>
        </w:rPr>
        <w:t>The</w:t>
      </w:r>
      <w:proofErr w:type="gramEnd"/>
      <w:r w:rsidR="00265A38" w:rsidRPr="00D16727">
        <w:rPr>
          <w:rFonts w:ascii="Arial" w:hAnsi="Arial" w:cs="Arial"/>
          <w:sz w:val="20"/>
          <w:szCs w:val="20"/>
          <w:lang w:eastAsia="en-US"/>
        </w:rPr>
        <w:t xml:space="preserve"> arbitrator in the arbitration in which the </w:t>
      </w:r>
      <w:r w:rsidR="00265A38" w:rsidRPr="00E13C83">
        <w:rPr>
          <w:rFonts w:ascii="Arial" w:hAnsi="Arial" w:cs="Arial"/>
          <w:sz w:val="20"/>
          <w:szCs w:val="20"/>
          <w:lang w:eastAsia="en-US"/>
        </w:rPr>
        <w:t>Consultant</w:t>
      </w:r>
      <w:r w:rsidR="00265A38" w:rsidRPr="00D16727">
        <w:rPr>
          <w:rFonts w:ascii="Arial" w:hAnsi="Arial" w:cs="Arial"/>
          <w:sz w:val="20"/>
          <w:szCs w:val="20"/>
          <w:lang w:eastAsia="en-US"/>
        </w:rPr>
        <w:t xml:space="preserve"> has elected under paragraph 8.2.10 to become a full party may:</w:t>
      </w:r>
    </w:p>
    <w:p w:rsidR="00265A38" w:rsidRPr="00D16727" w:rsidRDefault="00265A38" w:rsidP="00123331">
      <w:pPr>
        <w:spacing w:before="120" w:after="120"/>
        <w:ind w:left="2160" w:hanging="360"/>
        <w:rPr>
          <w:rFonts w:ascii="Arial" w:hAnsi="Arial" w:cs="Arial"/>
        </w:rPr>
      </w:pPr>
      <w:r w:rsidRPr="00D16727">
        <w:rPr>
          <w:rFonts w:ascii="Arial" w:hAnsi="Arial" w:cs="Arial"/>
          <w:sz w:val="20"/>
          <w:szCs w:val="20"/>
        </w:rPr>
        <w:t>a)</w:t>
      </w:r>
      <w:r w:rsidRPr="00D16727">
        <w:rPr>
          <w:rFonts w:ascii="Arial" w:hAnsi="Arial" w:cs="Arial"/>
          <w:sz w:val="20"/>
          <w:szCs w:val="20"/>
        </w:rPr>
        <w:tab/>
      </w:r>
      <w:proofErr w:type="gramStart"/>
      <w:r w:rsidRPr="00D16727">
        <w:rPr>
          <w:rFonts w:ascii="Arial" w:hAnsi="Arial" w:cs="Arial"/>
          <w:sz w:val="20"/>
          <w:szCs w:val="20"/>
        </w:rPr>
        <w:t>on</w:t>
      </w:r>
      <w:proofErr w:type="gramEnd"/>
      <w:r w:rsidRPr="00D16727">
        <w:rPr>
          <w:rFonts w:ascii="Arial" w:hAnsi="Arial" w:cs="Arial"/>
          <w:sz w:val="20"/>
          <w:szCs w:val="20"/>
        </w:rPr>
        <w:t xml:space="preserve"> application of the </w:t>
      </w:r>
      <w:r w:rsidRPr="00D16727">
        <w:rPr>
          <w:rFonts w:ascii="Arial" w:hAnsi="Arial" w:cs="Arial"/>
          <w:i/>
          <w:sz w:val="20"/>
          <w:szCs w:val="20"/>
        </w:rPr>
        <w:t>Owner</w:t>
      </w:r>
      <w:r w:rsidRPr="00D16727">
        <w:rPr>
          <w:rFonts w:ascii="Arial" w:hAnsi="Arial" w:cs="Arial"/>
          <w:sz w:val="20"/>
          <w:szCs w:val="20"/>
        </w:rPr>
        <w:t xml:space="preserve"> or the </w:t>
      </w:r>
      <w:r w:rsidR="00D90BCF" w:rsidRPr="00D16727">
        <w:rPr>
          <w:rFonts w:ascii="Arial" w:hAnsi="Arial" w:cs="Arial"/>
          <w:i/>
          <w:sz w:val="20"/>
          <w:szCs w:val="20"/>
        </w:rPr>
        <w:t>Construction Manager</w:t>
      </w:r>
      <w:r w:rsidRPr="00D16727">
        <w:rPr>
          <w:rFonts w:ascii="Arial" w:hAnsi="Arial" w:cs="Arial"/>
          <w:sz w:val="20"/>
          <w:szCs w:val="20"/>
        </w:rPr>
        <w:t xml:space="preserve">, determine whether the </w:t>
      </w:r>
      <w:r w:rsidRPr="00D16727">
        <w:rPr>
          <w:rFonts w:ascii="Arial" w:hAnsi="Arial" w:cs="Arial"/>
          <w:i/>
          <w:sz w:val="20"/>
          <w:szCs w:val="20"/>
        </w:rPr>
        <w:t>Consultant</w:t>
      </w:r>
      <w:r w:rsidRPr="00D16727">
        <w:rPr>
          <w:rFonts w:ascii="Arial" w:hAnsi="Arial" w:cs="Arial"/>
          <w:sz w:val="20"/>
          <w:szCs w:val="20"/>
        </w:rPr>
        <w:t xml:space="preserve"> has satisfied the requirements of paragraph 8.2.10</w:t>
      </w:r>
      <w:r w:rsidR="00B17208">
        <w:rPr>
          <w:rFonts w:ascii="Arial" w:hAnsi="Arial" w:cs="Arial"/>
          <w:sz w:val="20"/>
          <w:szCs w:val="20"/>
        </w:rPr>
        <w:t>;</w:t>
      </w:r>
      <w:r w:rsidRPr="00D16727">
        <w:rPr>
          <w:rFonts w:ascii="Arial" w:hAnsi="Arial" w:cs="Arial"/>
          <w:sz w:val="20"/>
          <w:szCs w:val="20"/>
        </w:rPr>
        <w:t xml:space="preserve"> and</w:t>
      </w:r>
    </w:p>
    <w:p w:rsidR="00265A38" w:rsidRPr="00D16727" w:rsidRDefault="00265A38" w:rsidP="00123331">
      <w:pPr>
        <w:spacing w:before="120" w:after="120"/>
        <w:ind w:left="2160" w:hanging="360"/>
        <w:rPr>
          <w:rFonts w:ascii="Arial" w:hAnsi="Arial" w:cs="Arial"/>
        </w:rPr>
      </w:pPr>
      <w:r w:rsidRPr="00D16727">
        <w:rPr>
          <w:rFonts w:ascii="Arial" w:hAnsi="Arial" w:cs="Arial"/>
          <w:sz w:val="20"/>
          <w:szCs w:val="20"/>
        </w:rPr>
        <w:t>b)</w:t>
      </w:r>
      <w:r w:rsidRPr="00D16727">
        <w:rPr>
          <w:rFonts w:ascii="Arial" w:hAnsi="Arial" w:cs="Arial"/>
          <w:sz w:val="20"/>
          <w:szCs w:val="20"/>
        </w:rPr>
        <w:tab/>
      </w:r>
      <w:proofErr w:type="gramStart"/>
      <w:r w:rsidRPr="00D16727">
        <w:rPr>
          <w:rFonts w:ascii="Arial" w:hAnsi="Arial" w:cs="Arial"/>
          <w:sz w:val="20"/>
          <w:szCs w:val="20"/>
        </w:rPr>
        <w:t>make</w:t>
      </w:r>
      <w:proofErr w:type="gramEnd"/>
      <w:r w:rsidRPr="00D16727">
        <w:rPr>
          <w:rFonts w:ascii="Arial" w:hAnsi="Arial" w:cs="Arial"/>
          <w:sz w:val="20"/>
          <w:szCs w:val="20"/>
        </w:rPr>
        <w:t xml:space="preserve"> any procedural order considered necessary to facilitate the addition of the </w:t>
      </w:r>
      <w:r w:rsidRPr="00D16727">
        <w:rPr>
          <w:rFonts w:ascii="Arial" w:hAnsi="Arial" w:cs="Arial"/>
          <w:i/>
          <w:sz w:val="20"/>
          <w:szCs w:val="20"/>
        </w:rPr>
        <w:t xml:space="preserve">Consultant </w:t>
      </w:r>
      <w:r w:rsidRPr="00D16727">
        <w:rPr>
          <w:rFonts w:ascii="Arial" w:hAnsi="Arial" w:cs="Arial"/>
          <w:sz w:val="20"/>
          <w:szCs w:val="20"/>
        </w:rPr>
        <w:t>as a party to the arbitration.</w:t>
      </w:r>
    </w:p>
    <w:p w:rsidR="00201D3C" w:rsidRPr="00E13C83" w:rsidRDefault="00201D3C"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8.2.13</w:t>
      </w:r>
      <w:r w:rsidRPr="00D16727">
        <w:rPr>
          <w:rFonts w:ascii="Arial" w:hAnsi="Arial" w:cs="Arial"/>
          <w:sz w:val="20"/>
          <w:szCs w:val="20"/>
          <w:lang w:eastAsia="en-US"/>
        </w:rPr>
        <w:tab/>
      </w:r>
      <w:proofErr w:type="gramStart"/>
      <w:r w:rsidR="00265A38" w:rsidRPr="00D16727">
        <w:rPr>
          <w:rFonts w:ascii="Arial" w:hAnsi="Arial" w:cs="Arial"/>
          <w:sz w:val="20"/>
          <w:szCs w:val="20"/>
          <w:lang w:eastAsia="en-US"/>
        </w:rPr>
        <w:t>The</w:t>
      </w:r>
      <w:proofErr w:type="gramEnd"/>
      <w:r w:rsidR="00265A38" w:rsidRPr="00D16727">
        <w:rPr>
          <w:rFonts w:ascii="Arial" w:hAnsi="Arial" w:cs="Arial"/>
          <w:sz w:val="20"/>
          <w:szCs w:val="20"/>
          <w:lang w:eastAsia="en-US"/>
        </w:rPr>
        <w:t xml:space="preserve"> provisions of paragraph 8.2.9 shall apply mutatis mutandis to written notice to be given by the </w:t>
      </w:r>
      <w:r w:rsidR="00265A38" w:rsidRPr="00E13C83">
        <w:rPr>
          <w:rFonts w:ascii="Arial" w:hAnsi="Arial" w:cs="Arial"/>
          <w:sz w:val="20"/>
          <w:szCs w:val="20"/>
          <w:lang w:eastAsia="en-US"/>
        </w:rPr>
        <w:t xml:space="preserve">Consultant </w:t>
      </w:r>
      <w:r w:rsidR="00265A38" w:rsidRPr="00D16727">
        <w:rPr>
          <w:rFonts w:ascii="Arial" w:hAnsi="Arial" w:cs="Arial"/>
          <w:sz w:val="20"/>
          <w:szCs w:val="20"/>
          <w:lang w:eastAsia="en-US"/>
        </w:rPr>
        <w:t>to any sub-consultant;</w:t>
      </w:r>
    </w:p>
    <w:p w:rsidR="00265A38" w:rsidRPr="00E13C83" w:rsidRDefault="00201D3C"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8.2.14</w:t>
      </w:r>
      <w:r w:rsidRPr="00D16727">
        <w:rPr>
          <w:rFonts w:ascii="Arial" w:hAnsi="Arial" w:cs="Arial"/>
          <w:sz w:val="20"/>
          <w:szCs w:val="20"/>
          <w:lang w:eastAsia="en-US"/>
        </w:rPr>
        <w:tab/>
      </w:r>
      <w:r w:rsidR="00265A38" w:rsidRPr="00D16727">
        <w:rPr>
          <w:rFonts w:ascii="Arial" w:hAnsi="Arial" w:cs="Arial"/>
          <w:sz w:val="20"/>
          <w:szCs w:val="20"/>
          <w:lang w:eastAsia="en-US"/>
        </w:rPr>
        <w:t xml:space="preserve">In the event of notice of arbitration given by the </w:t>
      </w:r>
      <w:r w:rsidR="00265A38" w:rsidRPr="00E13C83">
        <w:rPr>
          <w:rFonts w:ascii="Arial" w:hAnsi="Arial" w:cs="Arial"/>
          <w:sz w:val="20"/>
          <w:szCs w:val="20"/>
          <w:lang w:eastAsia="en-US"/>
        </w:rPr>
        <w:t>Consultant</w:t>
      </w:r>
      <w:r w:rsidRPr="00D16727">
        <w:rPr>
          <w:rFonts w:ascii="Arial" w:hAnsi="Arial" w:cs="Arial"/>
          <w:sz w:val="20"/>
          <w:szCs w:val="20"/>
          <w:lang w:eastAsia="en-US"/>
        </w:rPr>
        <w:t xml:space="preserve"> to a sub</w:t>
      </w:r>
      <w:r w:rsidR="00B17208">
        <w:rPr>
          <w:rFonts w:ascii="Arial" w:hAnsi="Arial" w:cs="Arial"/>
          <w:sz w:val="20"/>
          <w:szCs w:val="20"/>
          <w:lang w:eastAsia="en-US"/>
        </w:rPr>
        <w:t>-</w:t>
      </w:r>
      <w:r w:rsidR="00265A38" w:rsidRPr="00D16727">
        <w:rPr>
          <w:rFonts w:ascii="Arial" w:hAnsi="Arial" w:cs="Arial"/>
          <w:sz w:val="20"/>
          <w:szCs w:val="20"/>
          <w:lang w:eastAsia="en-US"/>
        </w:rPr>
        <w:t>consultant, the sub-consultant is not entitled to any election with respect to the proceeding as outlined in 8.2.10, and is deemed to be bound by the arbitration proceeding.</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9.1</w:t>
      </w:r>
      <w:r w:rsidRPr="00624304">
        <w:rPr>
          <w:rFonts w:ascii="Arial" w:hAnsi="Arial" w:cs="Arial"/>
          <w:b/>
          <w:sz w:val="20"/>
          <w:szCs w:val="20"/>
        </w:rPr>
        <w:tab/>
        <w:t>PROTECTION OF WORK AND PROPERTY</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Delete subparagraph 9.1.1.1 in its entirety and substitute new subparagraph 9.1.1.1:</w:t>
      </w:r>
    </w:p>
    <w:p w:rsidR="00141C26" w:rsidRPr="00E13C83" w:rsidRDefault="00123D8E" w:rsidP="00123331">
      <w:pPr>
        <w:spacing w:before="120" w:after="120"/>
        <w:ind w:left="1080" w:hanging="360"/>
        <w:rPr>
          <w:rFonts w:ascii="Arial" w:hAnsi="Arial" w:cs="Arial"/>
          <w:sz w:val="20"/>
          <w:szCs w:val="20"/>
          <w:lang w:eastAsia="en-US"/>
        </w:rPr>
      </w:pPr>
      <w:r w:rsidRPr="00E13C83">
        <w:rPr>
          <w:rFonts w:ascii="Arial" w:hAnsi="Arial" w:cs="Arial"/>
          <w:sz w:val="20"/>
          <w:szCs w:val="20"/>
          <w:lang w:eastAsia="en-US"/>
        </w:rPr>
        <w:t>.1</w:t>
      </w:r>
      <w:r w:rsidRPr="00E13C83">
        <w:rPr>
          <w:rFonts w:ascii="Arial" w:hAnsi="Arial" w:cs="Arial"/>
          <w:sz w:val="20"/>
          <w:szCs w:val="20"/>
          <w:lang w:eastAsia="en-US"/>
        </w:rPr>
        <w:tab/>
      </w:r>
      <w:r w:rsidR="00141C26" w:rsidRPr="00E13C83">
        <w:rPr>
          <w:rFonts w:ascii="Arial" w:hAnsi="Arial" w:cs="Arial"/>
          <w:sz w:val="20"/>
          <w:szCs w:val="20"/>
          <w:lang w:eastAsia="en-US"/>
        </w:rPr>
        <w:t xml:space="preserve">Errors in the Contract Documents which the Construction Manager could not have discovered applying the standard of care described in paragraph 3.14.1; </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Delete paragraph 9.1.2 in its entirety and substitute the following new paragraph 9.1.2:</w:t>
      </w:r>
    </w:p>
    <w:p w:rsidR="00141C26" w:rsidRPr="00D16727" w:rsidRDefault="00395E08"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9.1.2</w:t>
      </w:r>
      <w:r w:rsidRPr="00D16727">
        <w:rPr>
          <w:rFonts w:ascii="Arial" w:hAnsi="Arial" w:cs="Arial"/>
          <w:sz w:val="20"/>
          <w:szCs w:val="20"/>
          <w:lang w:eastAsia="en-US"/>
        </w:rPr>
        <w:tab/>
      </w:r>
      <w:r w:rsidR="00141C26" w:rsidRPr="00D16727">
        <w:rPr>
          <w:rFonts w:ascii="Arial" w:hAnsi="Arial" w:cs="Arial"/>
          <w:sz w:val="20"/>
          <w:szCs w:val="20"/>
          <w:lang w:eastAsia="en-US"/>
        </w:rPr>
        <w:t xml:space="preserve">Before commencing any </w:t>
      </w:r>
      <w:r w:rsidR="00141C26" w:rsidRPr="00E13C83">
        <w:rPr>
          <w:rFonts w:ascii="Arial" w:hAnsi="Arial" w:cs="Arial"/>
          <w:sz w:val="20"/>
          <w:szCs w:val="20"/>
          <w:lang w:eastAsia="en-US"/>
        </w:rPr>
        <w:t>Work</w:t>
      </w:r>
      <w:r w:rsidR="00141C26" w:rsidRPr="00D16727">
        <w:rPr>
          <w:rFonts w:ascii="Arial" w:hAnsi="Arial" w:cs="Arial"/>
          <w:sz w:val="20"/>
          <w:szCs w:val="20"/>
          <w:lang w:eastAsia="en-US"/>
        </w:rPr>
        <w:t>, the</w:t>
      </w:r>
      <w:r w:rsidR="00141C26" w:rsidRPr="00E13C83">
        <w:rPr>
          <w:rFonts w:ascii="Arial" w:hAnsi="Arial" w:cs="Arial"/>
          <w:sz w:val="20"/>
          <w:szCs w:val="20"/>
          <w:lang w:eastAsia="en-US"/>
        </w:rPr>
        <w:t xml:space="preserve"> Construction Manager</w:t>
      </w:r>
      <w:r w:rsidR="00141C26" w:rsidRPr="00D16727">
        <w:rPr>
          <w:rFonts w:ascii="Arial" w:hAnsi="Arial" w:cs="Arial"/>
          <w:sz w:val="20"/>
          <w:szCs w:val="20"/>
          <w:lang w:eastAsia="en-US"/>
        </w:rPr>
        <w:t xml:space="preserve"> shall determine the locations of all underground utilities and structures indicated in the </w:t>
      </w:r>
      <w:r w:rsidR="00141C26" w:rsidRPr="00E13C83">
        <w:rPr>
          <w:rFonts w:ascii="Arial" w:hAnsi="Arial" w:cs="Arial"/>
          <w:sz w:val="20"/>
          <w:szCs w:val="20"/>
          <w:lang w:eastAsia="en-US"/>
        </w:rPr>
        <w:t>Contract Documents</w:t>
      </w:r>
      <w:r w:rsidR="00141C26" w:rsidRPr="00D16727">
        <w:rPr>
          <w:rFonts w:ascii="Arial" w:hAnsi="Arial" w:cs="Arial"/>
          <w:sz w:val="20"/>
          <w:szCs w:val="20"/>
          <w:lang w:eastAsia="en-US"/>
        </w:rPr>
        <w:t xml:space="preserve">, or that are discoverable by applying to an inspection of the </w:t>
      </w:r>
      <w:r w:rsidR="00141C26" w:rsidRPr="00E13C83">
        <w:rPr>
          <w:rFonts w:ascii="Arial" w:hAnsi="Arial" w:cs="Arial"/>
          <w:sz w:val="20"/>
          <w:szCs w:val="20"/>
          <w:lang w:eastAsia="en-US"/>
        </w:rPr>
        <w:t>Place of the Work</w:t>
      </w:r>
      <w:r w:rsidR="00141C26" w:rsidRPr="00D16727">
        <w:rPr>
          <w:rFonts w:ascii="Arial" w:hAnsi="Arial" w:cs="Arial"/>
          <w:sz w:val="20"/>
          <w:szCs w:val="20"/>
          <w:lang w:eastAsia="en-US"/>
        </w:rPr>
        <w:t xml:space="preserve"> the degree of care and skill described in paragraph 3.14.1.</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9.2</w:t>
      </w:r>
      <w:r w:rsidRPr="00624304">
        <w:rPr>
          <w:rFonts w:ascii="Arial" w:hAnsi="Arial" w:cs="Arial"/>
          <w:b/>
          <w:sz w:val="20"/>
          <w:szCs w:val="20"/>
        </w:rPr>
        <w:tab/>
        <w:t>TOXIC AND HAZARDOUS SUBSTANCES</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 xml:space="preserve">Add to </w:t>
      </w:r>
      <w:r w:rsidR="0054509F" w:rsidRPr="00E13C83">
        <w:rPr>
          <w:rFonts w:ascii="Arial" w:hAnsi="Arial" w:cs="Arial"/>
          <w:sz w:val="20"/>
          <w:szCs w:val="20"/>
          <w:lang w:val="en-GB" w:eastAsia="en-US"/>
        </w:rPr>
        <w:t>paragraph 9.2.6 after the word ‘responsible’</w:t>
      </w:r>
      <w:r w:rsidRPr="00E13C83">
        <w:rPr>
          <w:rFonts w:ascii="Arial" w:hAnsi="Arial" w:cs="Arial"/>
          <w:sz w:val="20"/>
          <w:szCs w:val="20"/>
          <w:lang w:val="en-GB" w:eastAsia="en-US"/>
        </w:rPr>
        <w:t>, the following new words:</w:t>
      </w:r>
    </w:p>
    <w:p w:rsidR="00141C26" w:rsidRPr="00E13C83" w:rsidRDefault="00B97EC0" w:rsidP="00123331">
      <w:pPr>
        <w:spacing w:before="120" w:after="120"/>
        <w:ind w:left="720"/>
        <w:rPr>
          <w:rFonts w:ascii="Arial" w:hAnsi="Arial" w:cs="Arial"/>
          <w:sz w:val="20"/>
          <w:szCs w:val="20"/>
          <w:lang w:eastAsia="en-US"/>
        </w:rPr>
      </w:pPr>
      <w:r w:rsidRPr="00E13C83">
        <w:rPr>
          <w:rFonts w:ascii="Arial" w:hAnsi="Arial" w:cs="Arial"/>
          <w:sz w:val="20"/>
          <w:szCs w:val="20"/>
          <w:lang w:eastAsia="en-US"/>
        </w:rPr>
        <w:t>‘</w:t>
      </w:r>
      <w:r w:rsidR="00141C26" w:rsidRPr="00E13C83">
        <w:rPr>
          <w:rFonts w:ascii="Arial" w:hAnsi="Arial" w:cs="Arial"/>
          <w:sz w:val="20"/>
          <w:szCs w:val="20"/>
          <w:lang w:eastAsia="en-US"/>
        </w:rPr>
        <w:t>or whether any toxic or hazardous substances or materials already at the Place of the Work (and which were then harmless or stored, contained</w:t>
      </w:r>
      <w:r w:rsidR="00B17208">
        <w:rPr>
          <w:rFonts w:ascii="Arial" w:hAnsi="Arial" w:cs="Arial"/>
          <w:sz w:val="20"/>
          <w:szCs w:val="20"/>
          <w:lang w:eastAsia="en-US"/>
        </w:rPr>
        <w:t>,</w:t>
      </w:r>
      <w:r w:rsidR="00141C26" w:rsidRPr="00E13C83">
        <w:rPr>
          <w:rFonts w:ascii="Arial" w:hAnsi="Arial" w:cs="Arial"/>
          <w:sz w:val="20"/>
          <w:szCs w:val="20"/>
          <w:lang w:eastAsia="en-US"/>
        </w:rPr>
        <w:t xml:space="preserve"> or otherwise dealt with in accordance with legal and regulatory requirements) were dealt with by the Construction Manager or anyone for whom the Construction Manager is responsible in a manner </w:t>
      </w:r>
      <w:r w:rsidR="00B17208">
        <w:rPr>
          <w:rFonts w:ascii="Arial" w:hAnsi="Arial" w:cs="Arial"/>
          <w:sz w:val="20"/>
          <w:szCs w:val="20"/>
          <w:lang w:eastAsia="en-US"/>
        </w:rPr>
        <w:t>that</w:t>
      </w:r>
      <w:r w:rsidR="00B17208" w:rsidRPr="00E13C83">
        <w:rPr>
          <w:rFonts w:ascii="Arial" w:hAnsi="Arial" w:cs="Arial"/>
          <w:sz w:val="20"/>
          <w:szCs w:val="20"/>
          <w:lang w:eastAsia="en-US"/>
        </w:rPr>
        <w:t xml:space="preserve"> </w:t>
      </w:r>
      <w:r w:rsidR="00141C26" w:rsidRPr="00E13C83">
        <w:rPr>
          <w:rFonts w:ascii="Arial" w:hAnsi="Arial" w:cs="Arial"/>
          <w:sz w:val="20"/>
          <w:szCs w:val="20"/>
          <w:lang w:eastAsia="en-US"/>
        </w:rPr>
        <w:t>does not comply with legal and regulatory requirements, or which threatens human health and safety or the environment, or material damage to the property of the Owner or others,</w:t>
      </w:r>
      <w:r w:rsidRPr="00E13C83">
        <w:rPr>
          <w:rFonts w:ascii="Arial" w:hAnsi="Arial" w:cs="Arial"/>
          <w:sz w:val="20"/>
          <w:szCs w:val="20"/>
          <w:lang w:eastAsia="en-US"/>
        </w:rPr>
        <w:t>’</w:t>
      </w:r>
    </w:p>
    <w:p w:rsidR="00141C26" w:rsidRPr="00E13C83" w:rsidRDefault="00141C26" w:rsidP="00123331">
      <w:pPr>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w:t>
      </w:r>
      <w:r w:rsidR="0054509F" w:rsidRPr="00E13C83">
        <w:rPr>
          <w:rFonts w:ascii="Arial" w:hAnsi="Arial" w:cs="Arial"/>
          <w:sz w:val="20"/>
          <w:szCs w:val="20"/>
          <w:lang w:val="en-GB" w:eastAsia="en-US"/>
        </w:rPr>
        <w:t xml:space="preserve"> ‘</w:t>
      </w:r>
      <w:r w:rsidRPr="00E13C83">
        <w:rPr>
          <w:rFonts w:ascii="Arial" w:hAnsi="Arial" w:cs="Arial"/>
          <w:sz w:val="20"/>
          <w:szCs w:val="20"/>
          <w:lang w:val="en-GB" w:eastAsia="en-US"/>
        </w:rPr>
        <w:t>and the Consultant</w:t>
      </w:r>
      <w:r w:rsidR="0054509F" w:rsidRPr="00E13C83">
        <w:rPr>
          <w:rFonts w:ascii="Arial" w:hAnsi="Arial" w:cs="Arial"/>
          <w:sz w:val="20"/>
          <w:szCs w:val="20"/>
          <w:lang w:val="en-GB" w:eastAsia="en-US"/>
        </w:rPr>
        <w:t>’</w:t>
      </w:r>
      <w:r w:rsidRPr="00E13C83">
        <w:rPr>
          <w:rFonts w:ascii="Arial" w:hAnsi="Arial" w:cs="Arial"/>
          <w:sz w:val="20"/>
          <w:szCs w:val="20"/>
          <w:lang w:val="en-GB" w:eastAsia="en-US"/>
        </w:rPr>
        <w:t xml:space="preserve"> after the word </w:t>
      </w:r>
      <w:r w:rsidR="0054509F" w:rsidRPr="00E13C83">
        <w:rPr>
          <w:rFonts w:ascii="Arial" w:hAnsi="Arial" w:cs="Arial"/>
          <w:sz w:val="20"/>
          <w:szCs w:val="20"/>
          <w:lang w:val="en-GB" w:eastAsia="en-US"/>
        </w:rPr>
        <w:t>‘</w:t>
      </w:r>
      <w:r w:rsidRPr="00E13C83">
        <w:rPr>
          <w:rFonts w:ascii="Arial" w:hAnsi="Arial" w:cs="Arial"/>
          <w:sz w:val="20"/>
          <w:szCs w:val="20"/>
          <w:lang w:val="en-GB" w:eastAsia="en-US"/>
        </w:rPr>
        <w:t>Construction Manager</w:t>
      </w:r>
      <w:r w:rsidR="0054509F" w:rsidRPr="00E13C83">
        <w:rPr>
          <w:rFonts w:ascii="Arial" w:hAnsi="Arial" w:cs="Arial"/>
          <w:sz w:val="20"/>
          <w:szCs w:val="20"/>
          <w:lang w:val="en-GB" w:eastAsia="en-US"/>
        </w:rPr>
        <w:t>’</w:t>
      </w:r>
      <w:r w:rsidRPr="00E13C83">
        <w:rPr>
          <w:rFonts w:ascii="Arial" w:hAnsi="Arial" w:cs="Arial"/>
          <w:sz w:val="20"/>
          <w:szCs w:val="20"/>
          <w:lang w:val="en-GB" w:eastAsia="en-US"/>
        </w:rPr>
        <w:t xml:space="preserve"> in sub-paragraph 9.2.7.4</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 xml:space="preserve">Add to </w:t>
      </w:r>
      <w:r w:rsidR="0054509F" w:rsidRPr="00E13C83">
        <w:rPr>
          <w:rFonts w:ascii="Arial" w:hAnsi="Arial" w:cs="Arial"/>
          <w:sz w:val="20"/>
          <w:szCs w:val="20"/>
          <w:lang w:val="en-GB" w:eastAsia="en-US"/>
        </w:rPr>
        <w:t>paragraph 9.2.8 after the word ‘responsible’</w:t>
      </w:r>
      <w:r w:rsidRPr="00E13C83">
        <w:rPr>
          <w:rFonts w:ascii="Arial" w:hAnsi="Arial" w:cs="Arial"/>
          <w:sz w:val="20"/>
          <w:szCs w:val="20"/>
          <w:lang w:val="en-GB" w:eastAsia="en-US"/>
        </w:rPr>
        <w:t>, the following new words:</w:t>
      </w:r>
    </w:p>
    <w:p w:rsidR="00141C26" w:rsidRPr="00E13C83" w:rsidRDefault="00B97EC0" w:rsidP="00123331">
      <w:pPr>
        <w:spacing w:before="120" w:after="120"/>
        <w:ind w:left="720"/>
        <w:rPr>
          <w:rFonts w:ascii="Arial" w:hAnsi="Arial" w:cs="Arial"/>
          <w:sz w:val="20"/>
          <w:szCs w:val="20"/>
          <w:lang w:eastAsia="en-US"/>
        </w:rPr>
      </w:pPr>
      <w:r w:rsidRPr="00E13C83">
        <w:rPr>
          <w:rFonts w:ascii="Arial" w:hAnsi="Arial" w:cs="Arial"/>
          <w:sz w:val="20"/>
          <w:szCs w:val="20"/>
          <w:lang w:eastAsia="en-US"/>
        </w:rPr>
        <w:t>‘</w:t>
      </w:r>
      <w:r w:rsidR="00141C26" w:rsidRPr="00E13C83">
        <w:rPr>
          <w:rFonts w:ascii="Arial" w:hAnsi="Arial" w:cs="Arial"/>
          <w:sz w:val="20"/>
          <w:szCs w:val="20"/>
          <w:lang w:eastAsia="en-US"/>
        </w:rPr>
        <w:t>or that any toxic or hazardous substances or materials already at the Place of the Work (and which were then harmless or stored, contained</w:t>
      </w:r>
      <w:r w:rsidR="00B17208">
        <w:rPr>
          <w:rFonts w:ascii="Arial" w:hAnsi="Arial" w:cs="Arial"/>
          <w:sz w:val="20"/>
          <w:szCs w:val="20"/>
          <w:lang w:eastAsia="en-US"/>
        </w:rPr>
        <w:t>,</w:t>
      </w:r>
      <w:r w:rsidR="00141C26" w:rsidRPr="00E13C83">
        <w:rPr>
          <w:rFonts w:ascii="Arial" w:hAnsi="Arial" w:cs="Arial"/>
          <w:sz w:val="20"/>
          <w:szCs w:val="20"/>
          <w:lang w:eastAsia="en-US"/>
        </w:rPr>
        <w:t xml:space="preserve"> or otherwise dealt with in accordance with legal and regulatory requirements) were dealt with by the Construction Manager or anyone for whom the Construction Manager is responsible in a manner </w:t>
      </w:r>
      <w:r w:rsidR="00B17208">
        <w:rPr>
          <w:rFonts w:ascii="Arial" w:hAnsi="Arial" w:cs="Arial"/>
          <w:sz w:val="20"/>
          <w:szCs w:val="20"/>
          <w:lang w:eastAsia="en-US"/>
        </w:rPr>
        <w:t>that</w:t>
      </w:r>
      <w:r w:rsidR="00B17208" w:rsidRPr="00E13C83">
        <w:rPr>
          <w:rFonts w:ascii="Arial" w:hAnsi="Arial" w:cs="Arial"/>
          <w:sz w:val="20"/>
          <w:szCs w:val="20"/>
          <w:lang w:eastAsia="en-US"/>
        </w:rPr>
        <w:t xml:space="preserve"> </w:t>
      </w:r>
      <w:r w:rsidR="00141C26" w:rsidRPr="00E13C83">
        <w:rPr>
          <w:rFonts w:ascii="Arial" w:hAnsi="Arial" w:cs="Arial"/>
          <w:sz w:val="20"/>
          <w:szCs w:val="20"/>
          <w:lang w:eastAsia="en-US"/>
        </w:rPr>
        <w:t>does not comply with legal and regulatory requirements, or which threatens human health and safety or the environment, or material damage to the property of the Owner or others,</w:t>
      </w:r>
      <w:r w:rsidRPr="00E13C83">
        <w:rPr>
          <w:rFonts w:ascii="Arial" w:hAnsi="Arial" w:cs="Arial"/>
          <w:sz w:val="20"/>
          <w:szCs w:val="20"/>
          <w:lang w:eastAsia="en-US"/>
        </w:rPr>
        <w:t>’</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9.5</w:t>
      </w:r>
      <w:r w:rsidRPr="00624304">
        <w:rPr>
          <w:rFonts w:ascii="Arial" w:hAnsi="Arial" w:cs="Arial"/>
          <w:b/>
          <w:sz w:val="20"/>
          <w:szCs w:val="20"/>
        </w:rPr>
        <w:tab/>
        <w:t>MOULD</w:t>
      </w:r>
    </w:p>
    <w:p w:rsidR="00141C26" w:rsidRPr="00E13C83" w:rsidRDefault="00141C26" w:rsidP="00123331">
      <w:pPr>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w:t>
      </w:r>
      <w:r w:rsidR="0054509F" w:rsidRPr="00E13C83">
        <w:rPr>
          <w:rFonts w:ascii="Arial" w:hAnsi="Arial" w:cs="Arial"/>
          <w:sz w:val="20"/>
          <w:szCs w:val="20"/>
          <w:lang w:val="en-GB" w:eastAsia="en-US"/>
        </w:rPr>
        <w:t xml:space="preserve"> ‘</w:t>
      </w:r>
      <w:r w:rsidRPr="00E13C83">
        <w:rPr>
          <w:rFonts w:ascii="Arial" w:hAnsi="Arial" w:cs="Arial"/>
          <w:sz w:val="20"/>
          <w:szCs w:val="20"/>
          <w:lang w:val="en-GB" w:eastAsia="en-US"/>
        </w:rPr>
        <w:t>and the Consultant</w:t>
      </w:r>
      <w:r w:rsidR="0054509F" w:rsidRPr="00E13C83">
        <w:rPr>
          <w:rFonts w:ascii="Arial" w:hAnsi="Arial" w:cs="Arial"/>
          <w:sz w:val="20"/>
          <w:szCs w:val="20"/>
          <w:lang w:val="en-GB" w:eastAsia="en-US"/>
        </w:rPr>
        <w:t>’</w:t>
      </w:r>
      <w:r w:rsidRPr="00E13C83">
        <w:rPr>
          <w:rFonts w:ascii="Arial" w:hAnsi="Arial" w:cs="Arial"/>
          <w:sz w:val="20"/>
          <w:szCs w:val="20"/>
          <w:lang w:val="en-GB" w:eastAsia="en-US"/>
        </w:rPr>
        <w:t xml:space="preserve"> after </w:t>
      </w:r>
      <w:r w:rsidR="0054509F" w:rsidRPr="00E13C83">
        <w:rPr>
          <w:rFonts w:ascii="Arial" w:hAnsi="Arial" w:cs="Arial"/>
          <w:sz w:val="20"/>
          <w:szCs w:val="20"/>
          <w:lang w:val="en-GB" w:eastAsia="en-US"/>
        </w:rPr>
        <w:t>‘</w:t>
      </w:r>
      <w:r w:rsidRPr="00E13C83">
        <w:rPr>
          <w:rFonts w:ascii="Arial" w:hAnsi="Arial" w:cs="Arial"/>
          <w:sz w:val="20"/>
          <w:szCs w:val="20"/>
          <w:lang w:val="en-GB" w:eastAsia="en-US"/>
        </w:rPr>
        <w:t>Construction Manager</w:t>
      </w:r>
      <w:r w:rsidR="0054509F" w:rsidRPr="00E13C83">
        <w:rPr>
          <w:rFonts w:ascii="Arial" w:hAnsi="Arial" w:cs="Arial"/>
          <w:sz w:val="20"/>
          <w:szCs w:val="20"/>
          <w:lang w:val="en-GB" w:eastAsia="en-US"/>
        </w:rPr>
        <w:t>’</w:t>
      </w:r>
      <w:r w:rsidRPr="00E13C83">
        <w:rPr>
          <w:rFonts w:ascii="Arial" w:hAnsi="Arial" w:cs="Arial"/>
          <w:sz w:val="20"/>
          <w:szCs w:val="20"/>
          <w:lang w:val="en-GB" w:eastAsia="en-US"/>
        </w:rPr>
        <w:t xml:space="preserve"> in sub-paragraph 9.5.3.4</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lastRenderedPageBreak/>
        <w:t>GC 10.2</w:t>
      </w:r>
      <w:r w:rsidRPr="00624304">
        <w:rPr>
          <w:rFonts w:ascii="Arial" w:hAnsi="Arial" w:cs="Arial"/>
          <w:b/>
          <w:sz w:val="20"/>
          <w:szCs w:val="20"/>
        </w:rPr>
        <w:tab/>
        <w:t>LAWS, NOTICES, PERMITS, AND FEES</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Delete from the first line</w:t>
      </w:r>
      <w:r w:rsidR="00D83CFC" w:rsidRPr="00E13C83">
        <w:rPr>
          <w:rFonts w:ascii="Arial" w:hAnsi="Arial" w:cs="Arial"/>
          <w:sz w:val="20"/>
          <w:szCs w:val="20"/>
          <w:lang w:val="en-GB" w:eastAsia="en-US"/>
        </w:rPr>
        <w:t xml:space="preserve"> of paragraph 10.2.5 the word, ‘The’</w:t>
      </w:r>
      <w:r w:rsidRPr="00E13C83">
        <w:rPr>
          <w:rFonts w:ascii="Arial" w:hAnsi="Arial" w:cs="Arial"/>
          <w:sz w:val="20"/>
          <w:szCs w:val="20"/>
          <w:lang w:val="en-GB" w:eastAsia="en-US"/>
        </w:rPr>
        <w:t xml:space="preserve"> and substitute the words:</w:t>
      </w:r>
    </w:p>
    <w:p w:rsidR="00141C26" w:rsidRPr="00E13C83" w:rsidRDefault="008440FF" w:rsidP="00123331">
      <w:pPr>
        <w:keepNext/>
        <w:spacing w:before="120" w:after="120"/>
        <w:ind w:left="720"/>
        <w:rPr>
          <w:rFonts w:ascii="Arial" w:hAnsi="Arial" w:cs="Arial"/>
          <w:sz w:val="20"/>
          <w:szCs w:val="20"/>
          <w:lang w:eastAsia="en-US"/>
        </w:rPr>
      </w:pPr>
      <w:r w:rsidRPr="00D16727">
        <w:rPr>
          <w:rFonts w:ascii="Arial" w:hAnsi="Arial" w:cs="Arial"/>
          <w:sz w:val="20"/>
          <w:szCs w:val="20"/>
          <w:lang w:eastAsia="en-US"/>
        </w:rPr>
        <w:t>‘</w:t>
      </w:r>
      <w:r w:rsidR="00141C26" w:rsidRPr="00D16727">
        <w:rPr>
          <w:rFonts w:ascii="Arial" w:hAnsi="Arial" w:cs="Arial"/>
          <w:sz w:val="20"/>
          <w:szCs w:val="20"/>
          <w:lang w:eastAsia="en-US"/>
        </w:rPr>
        <w:t>S</w:t>
      </w:r>
      <w:r w:rsidRPr="00D16727">
        <w:rPr>
          <w:rFonts w:ascii="Arial" w:hAnsi="Arial" w:cs="Arial"/>
          <w:sz w:val="20"/>
          <w:szCs w:val="20"/>
          <w:lang w:eastAsia="en-US"/>
        </w:rPr>
        <w:t>ubject to paragraph 3.14.1, the</w:t>
      </w:r>
      <w:r w:rsidR="00603A3F" w:rsidRPr="00D16727">
        <w:rPr>
          <w:rFonts w:ascii="Arial" w:hAnsi="Arial" w:cs="Arial"/>
          <w:sz w:val="20"/>
          <w:szCs w:val="20"/>
          <w:lang w:eastAsia="en-US"/>
        </w:rPr>
        <w:t>…</w:t>
      </w:r>
      <w:r w:rsidRPr="00D16727">
        <w:rPr>
          <w:rFonts w:ascii="Arial" w:hAnsi="Arial" w:cs="Arial"/>
          <w:sz w:val="20"/>
          <w:szCs w:val="20"/>
          <w:lang w:eastAsia="en-US"/>
        </w:rPr>
        <w:t>’</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12.1</w:t>
      </w:r>
      <w:r w:rsidRPr="00624304">
        <w:rPr>
          <w:rFonts w:ascii="Arial" w:hAnsi="Arial" w:cs="Arial"/>
          <w:b/>
          <w:sz w:val="20"/>
          <w:szCs w:val="20"/>
        </w:rPr>
        <w:tab/>
        <w:t>INDEMNIFICATION</w:t>
      </w:r>
    </w:p>
    <w:p w:rsidR="00141C26" w:rsidRPr="00E13C83" w:rsidRDefault="00141C26" w:rsidP="00123331">
      <w:pPr>
        <w:keepNext/>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Add new clause 12.1.1.3</w:t>
      </w:r>
    </w:p>
    <w:p w:rsidR="00141C26" w:rsidRPr="00E13C83" w:rsidRDefault="0054509F" w:rsidP="00123331">
      <w:pPr>
        <w:spacing w:before="120" w:after="120"/>
        <w:ind w:left="1800" w:hanging="1080"/>
        <w:rPr>
          <w:rFonts w:ascii="Arial" w:hAnsi="Arial" w:cs="Arial"/>
          <w:sz w:val="20"/>
          <w:szCs w:val="20"/>
          <w:lang w:eastAsia="en-US"/>
        </w:rPr>
      </w:pPr>
      <w:r w:rsidRPr="00D16727">
        <w:rPr>
          <w:rFonts w:ascii="Arial" w:hAnsi="Arial" w:cs="Arial"/>
          <w:sz w:val="20"/>
          <w:szCs w:val="20"/>
          <w:lang w:eastAsia="en-US"/>
        </w:rPr>
        <w:t>12.1.1.3.</w:t>
      </w:r>
      <w:r w:rsidRPr="00D16727">
        <w:rPr>
          <w:rFonts w:ascii="Arial" w:hAnsi="Arial" w:cs="Arial"/>
          <w:sz w:val="20"/>
          <w:szCs w:val="20"/>
          <w:lang w:eastAsia="en-US"/>
        </w:rPr>
        <w:tab/>
      </w:r>
      <w:r w:rsidR="00141C26" w:rsidRPr="00D16727">
        <w:rPr>
          <w:rFonts w:ascii="Arial" w:hAnsi="Arial" w:cs="Arial"/>
          <w:sz w:val="20"/>
          <w:szCs w:val="20"/>
          <w:lang w:eastAsia="en-US"/>
        </w:rPr>
        <w:t xml:space="preserve">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shall indemnify and hold harmless the </w:t>
      </w:r>
      <w:r w:rsidR="00141C26" w:rsidRPr="00E13C83">
        <w:rPr>
          <w:rFonts w:ascii="Arial" w:hAnsi="Arial" w:cs="Arial"/>
          <w:sz w:val="20"/>
          <w:szCs w:val="20"/>
          <w:lang w:eastAsia="en-US"/>
        </w:rPr>
        <w:t>Consultant</w:t>
      </w:r>
      <w:r w:rsidR="00141C26" w:rsidRPr="00D16727">
        <w:rPr>
          <w:rFonts w:ascii="Arial" w:hAnsi="Arial" w:cs="Arial"/>
          <w:sz w:val="20"/>
          <w:szCs w:val="20"/>
          <w:lang w:eastAsia="en-US"/>
        </w:rPr>
        <w:t>, its agents</w:t>
      </w:r>
      <w:r w:rsidR="00B17208">
        <w:rPr>
          <w:rFonts w:ascii="Arial" w:hAnsi="Arial" w:cs="Arial"/>
          <w:sz w:val="20"/>
          <w:szCs w:val="20"/>
          <w:lang w:eastAsia="en-US"/>
        </w:rPr>
        <w:t>,</w:t>
      </w:r>
      <w:r w:rsidR="00141C26" w:rsidRPr="00D16727">
        <w:rPr>
          <w:rFonts w:ascii="Arial" w:hAnsi="Arial" w:cs="Arial"/>
          <w:sz w:val="20"/>
          <w:szCs w:val="20"/>
          <w:lang w:eastAsia="en-US"/>
        </w:rPr>
        <w:t xml:space="preserve"> and employees from and against claims, demands, losses, costs, damages, actions, suits, or proceedings by third parties that arise out of, or are attributable to, the </w:t>
      </w:r>
      <w:r w:rsidR="00141C26" w:rsidRPr="00E13C83">
        <w:rPr>
          <w:rFonts w:ascii="Arial" w:hAnsi="Arial" w:cs="Arial"/>
          <w:sz w:val="20"/>
          <w:szCs w:val="20"/>
          <w:lang w:eastAsia="en-US"/>
        </w:rPr>
        <w:t>Construction Manager’s</w:t>
      </w:r>
      <w:r w:rsidR="00141C26" w:rsidRPr="00D16727">
        <w:rPr>
          <w:rFonts w:ascii="Arial" w:hAnsi="Arial" w:cs="Arial"/>
          <w:sz w:val="20"/>
          <w:szCs w:val="20"/>
          <w:lang w:eastAsia="en-US"/>
        </w:rPr>
        <w:t xml:space="preserve"> performance of the </w:t>
      </w:r>
      <w:r w:rsidR="00141C26" w:rsidRPr="00E13C83">
        <w:rPr>
          <w:rFonts w:ascii="Arial" w:hAnsi="Arial" w:cs="Arial"/>
          <w:sz w:val="20"/>
          <w:szCs w:val="20"/>
          <w:lang w:eastAsia="en-US"/>
        </w:rPr>
        <w:t>Contract</w:t>
      </w:r>
      <w:r w:rsidR="00141C26" w:rsidRPr="00D16727">
        <w:rPr>
          <w:rFonts w:ascii="Arial" w:hAnsi="Arial" w:cs="Arial"/>
          <w:sz w:val="20"/>
          <w:szCs w:val="20"/>
          <w:lang w:eastAsia="en-US"/>
        </w:rPr>
        <w:t xml:space="preserve">, provided such claims are attributable to bodily injury, sickness, disease, or death, or to injury to or destruction of tangible property, and caused by negligent acts or omissions of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or anyone for whose acts the </w:t>
      </w:r>
      <w:r w:rsidR="00141C26" w:rsidRPr="00E13C83">
        <w:rPr>
          <w:rFonts w:ascii="Arial" w:hAnsi="Arial" w:cs="Arial"/>
          <w:sz w:val="20"/>
          <w:szCs w:val="20"/>
          <w:lang w:eastAsia="en-US"/>
        </w:rPr>
        <w:t>Construction Manager</w:t>
      </w:r>
      <w:r w:rsidR="00141C26" w:rsidRPr="00D16727">
        <w:rPr>
          <w:rFonts w:ascii="Arial" w:hAnsi="Arial" w:cs="Arial"/>
          <w:sz w:val="20"/>
          <w:szCs w:val="20"/>
          <w:lang w:eastAsia="en-US"/>
        </w:rPr>
        <w:t xml:space="preserve"> may be liable, and made in writing within a period of </w:t>
      </w:r>
      <w:r w:rsidR="00B17208">
        <w:rPr>
          <w:rFonts w:ascii="Arial" w:hAnsi="Arial" w:cs="Arial"/>
          <w:sz w:val="20"/>
          <w:szCs w:val="20"/>
          <w:lang w:eastAsia="en-US"/>
        </w:rPr>
        <w:t>six</w:t>
      </w:r>
      <w:r w:rsidR="00141C26" w:rsidRPr="00D16727">
        <w:rPr>
          <w:rFonts w:ascii="Arial" w:hAnsi="Arial" w:cs="Arial"/>
          <w:sz w:val="20"/>
          <w:szCs w:val="20"/>
          <w:lang w:eastAsia="en-US"/>
        </w:rPr>
        <w:t xml:space="preserve"> years from the date of </w:t>
      </w:r>
      <w:r w:rsidR="00141C26" w:rsidRPr="00E13C83">
        <w:rPr>
          <w:rFonts w:ascii="Arial" w:hAnsi="Arial" w:cs="Arial"/>
          <w:sz w:val="20"/>
          <w:szCs w:val="20"/>
          <w:lang w:eastAsia="en-US"/>
        </w:rPr>
        <w:t xml:space="preserve">Substantial Performance of the Work </w:t>
      </w:r>
      <w:r w:rsidR="00141C26" w:rsidRPr="00D16727">
        <w:rPr>
          <w:rFonts w:ascii="Arial" w:hAnsi="Arial" w:cs="Arial"/>
          <w:sz w:val="20"/>
          <w:szCs w:val="20"/>
          <w:lang w:eastAsia="en-US"/>
        </w:rPr>
        <w:t xml:space="preserve">as set out in the certificate of </w:t>
      </w:r>
      <w:r w:rsidR="00141C26" w:rsidRPr="00E13C83">
        <w:rPr>
          <w:rFonts w:ascii="Arial" w:hAnsi="Arial" w:cs="Arial"/>
          <w:sz w:val="20"/>
          <w:szCs w:val="20"/>
          <w:lang w:eastAsia="en-US"/>
        </w:rPr>
        <w:t>Substantial Performance of the Work</w:t>
      </w:r>
      <w:r w:rsidR="00141C26" w:rsidRPr="00D16727">
        <w:rPr>
          <w:rFonts w:ascii="Arial" w:hAnsi="Arial" w:cs="Arial"/>
          <w:sz w:val="20"/>
          <w:szCs w:val="20"/>
          <w:lang w:eastAsia="en-US"/>
        </w:rPr>
        <w:t>, or within such shorter period</w:t>
      </w:r>
      <w:r w:rsidR="00123331">
        <w:rPr>
          <w:rFonts w:ascii="Arial" w:hAnsi="Arial" w:cs="Arial"/>
          <w:sz w:val="20"/>
          <w:szCs w:val="20"/>
          <w:lang w:eastAsia="en-US"/>
        </w:rPr>
        <w:t xml:space="preserve"> </w:t>
      </w:r>
      <w:r w:rsidR="00141C26" w:rsidRPr="00D16727">
        <w:rPr>
          <w:rFonts w:ascii="Arial" w:hAnsi="Arial" w:cs="Arial"/>
          <w:sz w:val="20"/>
          <w:szCs w:val="20"/>
          <w:lang w:eastAsia="en-US"/>
        </w:rPr>
        <w:t xml:space="preserve">as may be prescribed by any limitation statute or the province or territory of the </w:t>
      </w:r>
      <w:r w:rsidR="00141C26" w:rsidRPr="00E13C83">
        <w:rPr>
          <w:rFonts w:ascii="Arial" w:hAnsi="Arial" w:cs="Arial"/>
          <w:sz w:val="20"/>
          <w:szCs w:val="20"/>
          <w:lang w:eastAsia="en-US"/>
        </w:rPr>
        <w:t>Place of Work.</w:t>
      </w:r>
    </w:p>
    <w:p w:rsidR="00141C26" w:rsidRPr="00624304" w:rsidRDefault="00141C26" w:rsidP="00123331">
      <w:pPr>
        <w:keepNext/>
        <w:spacing w:before="240" w:after="120" w:line="259" w:lineRule="auto"/>
        <w:ind w:left="1080" w:hanging="1080"/>
        <w:rPr>
          <w:rFonts w:ascii="Arial" w:hAnsi="Arial" w:cs="Arial"/>
          <w:b/>
          <w:sz w:val="20"/>
          <w:szCs w:val="20"/>
        </w:rPr>
      </w:pPr>
      <w:r w:rsidRPr="00624304">
        <w:rPr>
          <w:rFonts w:ascii="Arial" w:hAnsi="Arial" w:cs="Arial"/>
          <w:b/>
          <w:sz w:val="20"/>
          <w:szCs w:val="20"/>
        </w:rPr>
        <w:t>GC 12.3</w:t>
      </w:r>
      <w:r w:rsidRPr="00624304">
        <w:rPr>
          <w:rFonts w:ascii="Arial" w:hAnsi="Arial" w:cs="Arial"/>
          <w:b/>
          <w:sz w:val="20"/>
          <w:szCs w:val="20"/>
        </w:rPr>
        <w:tab/>
        <w:t>WARRANTY</w:t>
      </w:r>
    </w:p>
    <w:p w:rsidR="00141C26" w:rsidRPr="00E13C83" w:rsidRDefault="00141C26" w:rsidP="00123331">
      <w:pPr>
        <w:numPr>
          <w:ilvl w:val="0"/>
          <w:numId w:val="39"/>
        </w:numPr>
        <w:spacing w:before="120" w:after="120"/>
        <w:rPr>
          <w:rFonts w:ascii="Arial" w:hAnsi="Arial" w:cs="Arial"/>
          <w:sz w:val="20"/>
          <w:szCs w:val="20"/>
          <w:lang w:val="en-GB" w:eastAsia="en-US"/>
        </w:rPr>
      </w:pPr>
      <w:r w:rsidRPr="00E13C83">
        <w:rPr>
          <w:rFonts w:ascii="Arial" w:hAnsi="Arial" w:cs="Arial"/>
          <w:sz w:val="20"/>
          <w:szCs w:val="20"/>
          <w:lang w:val="en-GB" w:eastAsia="en-US"/>
        </w:rPr>
        <w:t>Delete from the first line</w:t>
      </w:r>
      <w:r w:rsidR="00D83CFC" w:rsidRPr="00E13C83">
        <w:rPr>
          <w:rFonts w:ascii="Arial" w:hAnsi="Arial" w:cs="Arial"/>
          <w:sz w:val="20"/>
          <w:szCs w:val="20"/>
          <w:lang w:val="en-GB" w:eastAsia="en-US"/>
        </w:rPr>
        <w:t xml:space="preserve"> of paragraph 12.3.2 the word, ‘The’</w:t>
      </w:r>
      <w:r w:rsidRPr="00E13C83">
        <w:rPr>
          <w:rFonts w:ascii="Arial" w:hAnsi="Arial" w:cs="Arial"/>
          <w:sz w:val="20"/>
          <w:szCs w:val="20"/>
          <w:lang w:val="en-GB" w:eastAsia="en-US"/>
        </w:rPr>
        <w:t xml:space="preserve"> and substitute the words:</w:t>
      </w:r>
    </w:p>
    <w:p w:rsidR="00141C26" w:rsidRPr="00D16727" w:rsidRDefault="00D83CFC" w:rsidP="00123331">
      <w:pPr>
        <w:spacing w:before="120" w:after="120"/>
        <w:ind w:left="720"/>
        <w:rPr>
          <w:rFonts w:ascii="Arial" w:hAnsi="Arial" w:cs="Arial"/>
          <w:sz w:val="20"/>
          <w:szCs w:val="20"/>
          <w:lang w:eastAsia="en-US"/>
        </w:rPr>
      </w:pPr>
      <w:r w:rsidRPr="00D16727">
        <w:rPr>
          <w:rFonts w:ascii="Arial" w:hAnsi="Arial" w:cs="Arial"/>
          <w:sz w:val="20"/>
          <w:szCs w:val="20"/>
          <w:lang w:eastAsia="en-US"/>
        </w:rPr>
        <w:t>‘</w:t>
      </w:r>
      <w:r w:rsidR="00141C26" w:rsidRPr="00D16727">
        <w:rPr>
          <w:rFonts w:ascii="Arial" w:hAnsi="Arial" w:cs="Arial"/>
          <w:sz w:val="20"/>
          <w:szCs w:val="20"/>
          <w:lang w:eastAsia="en-US"/>
        </w:rPr>
        <w:t>Subject to p</w:t>
      </w:r>
      <w:r w:rsidRPr="00D16727">
        <w:rPr>
          <w:rFonts w:ascii="Arial" w:hAnsi="Arial" w:cs="Arial"/>
          <w:sz w:val="20"/>
          <w:szCs w:val="20"/>
          <w:lang w:eastAsia="en-US"/>
        </w:rPr>
        <w:t>aragraph 3.14.1, the…’</w:t>
      </w:r>
    </w:p>
    <w:p w:rsidR="00F57DAD" w:rsidRDefault="00F57DAD" w:rsidP="00D16727">
      <w:pPr>
        <w:spacing w:before="720" w:after="120"/>
        <w:jc w:val="center"/>
        <w:rPr>
          <w:rFonts w:ascii="Arial" w:hAnsi="Arial" w:cs="Arial"/>
          <w:bCs/>
          <w:snapToGrid w:val="0"/>
          <w:sz w:val="20"/>
        </w:rPr>
      </w:pPr>
      <w:r w:rsidRPr="00D16727">
        <w:rPr>
          <w:rFonts w:ascii="Arial" w:hAnsi="Arial" w:cs="Arial"/>
          <w:bCs/>
          <w:snapToGrid w:val="0"/>
          <w:sz w:val="20"/>
        </w:rPr>
        <w:t>~ END ~</w:t>
      </w:r>
    </w:p>
    <w:p w:rsidR="00624304" w:rsidRPr="00D16727" w:rsidRDefault="00624304" w:rsidP="00896909">
      <w:pPr>
        <w:keepLines/>
        <w:pBdr>
          <w:top w:val="single" w:sz="4" w:space="6" w:color="auto"/>
          <w:bottom w:val="single" w:sz="4" w:space="6" w:color="auto"/>
        </w:pBdr>
        <w:spacing w:before="360" w:after="120" w:line="256" w:lineRule="auto"/>
        <w:rPr>
          <w:rFonts w:ascii="Arial" w:hAnsi="Arial" w:cs="Arial"/>
          <w:sz w:val="20"/>
          <w:szCs w:val="20"/>
        </w:rPr>
      </w:pPr>
      <w:r>
        <w:rPr>
          <w:rStyle w:val="Emphasis"/>
          <w:rFonts w:ascii="Arial" w:hAnsi="Arial" w:cs="Arial"/>
          <w:sz w:val="20"/>
          <w:szCs w:val="20"/>
        </w:rPr>
        <w:t>The OAA does not provide legal, insurance</w:t>
      </w:r>
      <w:r w:rsidR="00B17208">
        <w:rPr>
          <w:rStyle w:val="Emphasis"/>
          <w:rFonts w:ascii="Arial" w:hAnsi="Arial" w:cs="Arial"/>
          <w:sz w:val="20"/>
          <w:szCs w:val="20"/>
        </w:rPr>
        <w:t>,</w:t>
      </w:r>
      <w:r>
        <w:rPr>
          <w:rStyle w:val="Emphasis"/>
          <w:rFonts w:ascii="Arial" w:hAnsi="Arial" w:cs="Arial"/>
          <w:sz w:val="20"/>
          <w:szCs w:val="20"/>
        </w:rPr>
        <w:t xml:space="preserve"> or accounting advice. Readers are advised to consult their own legal, accounting</w:t>
      </w:r>
      <w:r w:rsidR="00B17208">
        <w:rPr>
          <w:rStyle w:val="Emphasis"/>
          <w:rFonts w:ascii="Arial" w:hAnsi="Arial" w:cs="Arial"/>
          <w:sz w:val="20"/>
          <w:szCs w:val="20"/>
        </w:rPr>
        <w:t>,</w:t>
      </w:r>
      <w:r>
        <w:rPr>
          <w:rStyle w:val="Emphasis"/>
          <w:rFonts w:ascii="Arial" w:hAnsi="Arial" w:cs="Arial"/>
          <w:sz w:val="20"/>
          <w:szCs w:val="20"/>
        </w:rPr>
        <w:t xml:space="preserve"> or insurance representatives to obtain suitable professional advice in those regards.</w:t>
      </w:r>
    </w:p>
    <w:sectPr w:rsidR="00624304" w:rsidRPr="00D16727" w:rsidSect="00123331">
      <w:footerReference w:type="default" r:id="rId9"/>
      <w:footerReference w:type="first" r:id="rId10"/>
      <w:endnotePr>
        <w:numFmt w:val="decimal"/>
      </w:endnotePr>
      <w:pgSz w:w="12240" w:h="15840" w:code="1"/>
      <w:pgMar w:top="1080" w:right="1080" w:bottom="1080" w:left="1080" w:header="720" w:footer="720" w:gutter="36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D1" w:rsidRDefault="00A37DD1">
      <w:r>
        <w:separator/>
      </w:r>
    </w:p>
  </w:endnote>
  <w:endnote w:type="continuationSeparator" w:id="0">
    <w:p w:rsidR="00A37DD1" w:rsidRDefault="00A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zooka">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CE" w:rsidRPr="00FE74BE" w:rsidRDefault="007A2A66" w:rsidP="000A38CE">
    <w:pPr>
      <w:pStyle w:val="Footer"/>
      <w:tabs>
        <w:tab w:val="clear" w:pos="4320"/>
        <w:tab w:val="clear" w:pos="8640"/>
        <w:tab w:val="right" w:pos="9720"/>
      </w:tabs>
      <w:spacing w:line="276" w:lineRule="auto"/>
      <w:rPr>
        <w:rFonts w:ascii="Arial" w:hAnsi="Arial" w:cs="Arial"/>
        <w:sz w:val="20"/>
        <w:szCs w:val="20"/>
      </w:rPr>
    </w:pPr>
    <w:r w:rsidRPr="00FE74BE">
      <w:rPr>
        <w:rFonts w:ascii="Arial" w:hAnsi="Arial" w:cs="Arial"/>
        <w:sz w:val="20"/>
        <w:szCs w:val="20"/>
      </w:rPr>
      <w:t>PT.23.</w:t>
    </w:r>
    <w:r w:rsidR="00896909" w:rsidRPr="00FE74BE">
      <w:rPr>
        <w:rFonts w:ascii="Arial" w:hAnsi="Arial" w:cs="Arial"/>
        <w:sz w:val="20"/>
        <w:szCs w:val="20"/>
      </w:rPr>
      <w:t>1</w:t>
    </w:r>
    <w:r w:rsidRPr="00FE74BE">
      <w:rPr>
        <w:rFonts w:ascii="Arial" w:hAnsi="Arial" w:cs="Arial"/>
        <w:sz w:val="20"/>
        <w:szCs w:val="20"/>
      </w:rPr>
      <w:t xml:space="preserve">4, Attachment </w:t>
    </w:r>
    <w:r w:rsidR="00123331" w:rsidRPr="00FE74BE">
      <w:rPr>
        <w:rFonts w:ascii="Arial" w:hAnsi="Arial" w:cs="Arial"/>
        <w:sz w:val="20"/>
        <w:szCs w:val="20"/>
      </w:rPr>
      <w:t>1</w:t>
    </w:r>
    <w:r w:rsidR="000A38CE" w:rsidRPr="00FE74BE">
      <w:rPr>
        <w:rFonts w:ascii="Arial" w:hAnsi="Arial" w:cs="Arial"/>
        <w:sz w:val="20"/>
        <w:szCs w:val="20"/>
      </w:rPr>
      <w:t xml:space="preserve"> </w:t>
    </w:r>
    <w:r w:rsidR="000A38CE" w:rsidRPr="00FE74BE">
      <w:rPr>
        <w:rFonts w:ascii="Arial" w:hAnsi="Arial" w:cs="Arial"/>
        <w:sz w:val="20"/>
        <w:szCs w:val="20"/>
      </w:rPr>
      <w:tab/>
      <w:t xml:space="preserve">Page </w:t>
    </w:r>
    <w:r w:rsidR="000A38CE" w:rsidRPr="00FE74BE">
      <w:rPr>
        <w:rFonts w:ascii="Arial" w:hAnsi="Arial" w:cs="Arial"/>
        <w:sz w:val="20"/>
        <w:szCs w:val="20"/>
      </w:rPr>
      <w:fldChar w:fldCharType="begin"/>
    </w:r>
    <w:r w:rsidR="000A38CE" w:rsidRPr="00FE74BE">
      <w:rPr>
        <w:rFonts w:ascii="Arial" w:hAnsi="Arial" w:cs="Arial"/>
        <w:sz w:val="20"/>
        <w:szCs w:val="20"/>
      </w:rPr>
      <w:instrText xml:space="preserve"> PAGE   \* MERGEFORMAT </w:instrText>
    </w:r>
    <w:r w:rsidR="000A38CE" w:rsidRPr="00FE74BE">
      <w:rPr>
        <w:rFonts w:ascii="Arial" w:hAnsi="Arial" w:cs="Arial"/>
        <w:sz w:val="20"/>
        <w:szCs w:val="20"/>
      </w:rPr>
      <w:fldChar w:fldCharType="separate"/>
    </w:r>
    <w:r w:rsidR="00764352">
      <w:rPr>
        <w:rFonts w:ascii="Arial" w:hAnsi="Arial" w:cs="Arial"/>
        <w:noProof/>
        <w:sz w:val="20"/>
        <w:szCs w:val="20"/>
      </w:rPr>
      <w:t>2</w:t>
    </w:r>
    <w:r w:rsidR="000A38CE" w:rsidRPr="00FE74BE">
      <w:rPr>
        <w:rFonts w:ascii="Arial" w:hAnsi="Arial" w:cs="Arial"/>
        <w:sz w:val="20"/>
        <w:szCs w:val="20"/>
      </w:rPr>
      <w:fldChar w:fldCharType="end"/>
    </w:r>
    <w:r w:rsidR="000A38CE" w:rsidRPr="00FE74BE">
      <w:rPr>
        <w:rFonts w:ascii="Arial" w:hAnsi="Arial" w:cs="Arial"/>
        <w:sz w:val="20"/>
        <w:szCs w:val="20"/>
      </w:rPr>
      <w:t xml:space="preserve"> of </w:t>
    </w:r>
    <w:r w:rsidR="000A38CE" w:rsidRPr="00FE74BE">
      <w:rPr>
        <w:rFonts w:ascii="Arial" w:hAnsi="Arial" w:cs="Arial"/>
        <w:sz w:val="20"/>
        <w:szCs w:val="20"/>
      </w:rPr>
      <w:fldChar w:fldCharType="begin"/>
    </w:r>
    <w:r w:rsidR="000A38CE" w:rsidRPr="00FE74BE">
      <w:rPr>
        <w:rFonts w:ascii="Arial" w:hAnsi="Arial" w:cs="Arial"/>
        <w:sz w:val="20"/>
        <w:szCs w:val="20"/>
      </w:rPr>
      <w:instrText xml:space="preserve"> NUMPAGES   \* MERGEFORMAT </w:instrText>
    </w:r>
    <w:r w:rsidR="000A38CE" w:rsidRPr="00FE74BE">
      <w:rPr>
        <w:rFonts w:ascii="Arial" w:hAnsi="Arial" w:cs="Arial"/>
        <w:sz w:val="20"/>
        <w:szCs w:val="20"/>
      </w:rPr>
      <w:fldChar w:fldCharType="separate"/>
    </w:r>
    <w:r w:rsidR="00764352">
      <w:rPr>
        <w:rFonts w:ascii="Arial" w:hAnsi="Arial" w:cs="Arial"/>
        <w:noProof/>
        <w:sz w:val="20"/>
        <w:szCs w:val="20"/>
      </w:rPr>
      <w:t>7</w:t>
    </w:r>
    <w:r w:rsidR="000A38CE" w:rsidRPr="00FE74B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BE" w:rsidRPr="003D5245" w:rsidRDefault="00FE74BE" w:rsidP="00FE74BE">
    <w:pPr>
      <w:pStyle w:val="Footer"/>
      <w:tabs>
        <w:tab w:val="clear" w:pos="4320"/>
        <w:tab w:val="clear" w:pos="8640"/>
        <w:tab w:val="right" w:pos="9720"/>
      </w:tabs>
      <w:spacing w:line="276" w:lineRule="auto"/>
      <w:rPr>
        <w:rFonts w:ascii="Arial" w:hAnsi="Arial" w:cs="Arial"/>
        <w:sz w:val="20"/>
        <w:szCs w:val="20"/>
      </w:rPr>
    </w:pPr>
    <w:r w:rsidRPr="00FE74BE">
      <w:rPr>
        <w:rFonts w:ascii="Arial" w:hAnsi="Arial" w:cs="Arial"/>
        <w:sz w:val="20"/>
        <w:szCs w:val="20"/>
      </w:rPr>
      <w:tab/>
      <w:t xml:space="preserve">Page </w:t>
    </w:r>
    <w:r w:rsidRPr="00FE74BE">
      <w:rPr>
        <w:rFonts w:ascii="Arial" w:hAnsi="Arial" w:cs="Arial"/>
        <w:sz w:val="20"/>
        <w:szCs w:val="20"/>
      </w:rPr>
      <w:fldChar w:fldCharType="begin"/>
    </w:r>
    <w:r w:rsidRPr="00FE74BE">
      <w:rPr>
        <w:rFonts w:ascii="Arial" w:hAnsi="Arial" w:cs="Arial"/>
        <w:sz w:val="20"/>
        <w:szCs w:val="20"/>
      </w:rPr>
      <w:instrText xml:space="preserve"> PAGE   \* MERGEFORMAT </w:instrText>
    </w:r>
    <w:r w:rsidRPr="00FE74BE">
      <w:rPr>
        <w:rFonts w:ascii="Arial" w:hAnsi="Arial" w:cs="Arial"/>
        <w:sz w:val="20"/>
        <w:szCs w:val="20"/>
      </w:rPr>
      <w:fldChar w:fldCharType="separate"/>
    </w:r>
    <w:r w:rsidR="00764352">
      <w:rPr>
        <w:rFonts w:ascii="Arial" w:hAnsi="Arial" w:cs="Arial"/>
        <w:noProof/>
        <w:sz w:val="20"/>
        <w:szCs w:val="20"/>
      </w:rPr>
      <w:t>1</w:t>
    </w:r>
    <w:r w:rsidRPr="00FE74BE">
      <w:rPr>
        <w:rFonts w:ascii="Arial" w:hAnsi="Arial" w:cs="Arial"/>
        <w:sz w:val="20"/>
        <w:szCs w:val="20"/>
      </w:rPr>
      <w:fldChar w:fldCharType="end"/>
    </w:r>
    <w:r w:rsidRPr="00FE74BE">
      <w:rPr>
        <w:rFonts w:ascii="Arial" w:hAnsi="Arial" w:cs="Arial"/>
        <w:sz w:val="20"/>
        <w:szCs w:val="20"/>
      </w:rPr>
      <w:t xml:space="preserve"> of </w:t>
    </w:r>
    <w:r w:rsidRPr="00FE74BE">
      <w:rPr>
        <w:rFonts w:ascii="Arial" w:hAnsi="Arial" w:cs="Arial"/>
        <w:sz w:val="20"/>
        <w:szCs w:val="20"/>
      </w:rPr>
      <w:fldChar w:fldCharType="begin"/>
    </w:r>
    <w:r w:rsidRPr="00FE74BE">
      <w:rPr>
        <w:rFonts w:ascii="Arial" w:hAnsi="Arial" w:cs="Arial"/>
        <w:sz w:val="20"/>
        <w:szCs w:val="20"/>
      </w:rPr>
      <w:instrText xml:space="preserve"> NUMPAGES   \* MERGEFORMAT </w:instrText>
    </w:r>
    <w:r w:rsidRPr="00FE74BE">
      <w:rPr>
        <w:rFonts w:ascii="Arial" w:hAnsi="Arial" w:cs="Arial"/>
        <w:sz w:val="20"/>
        <w:szCs w:val="20"/>
      </w:rPr>
      <w:fldChar w:fldCharType="separate"/>
    </w:r>
    <w:r w:rsidR="00764352">
      <w:rPr>
        <w:rFonts w:ascii="Arial" w:hAnsi="Arial" w:cs="Arial"/>
        <w:noProof/>
        <w:sz w:val="20"/>
        <w:szCs w:val="20"/>
      </w:rPr>
      <w:t>7</w:t>
    </w:r>
    <w:r w:rsidRPr="00FE74B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D1" w:rsidRDefault="00A37DD1">
      <w:r>
        <w:separator/>
      </w:r>
    </w:p>
  </w:footnote>
  <w:footnote w:type="continuationSeparator" w:id="0">
    <w:p w:rsidR="00A37DD1" w:rsidRDefault="00A3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lowerLetter"/>
      <w:lvlText w:val="%1"/>
      <w:lvlJc w:val="left"/>
    </w:lvl>
    <w:lvl w:ilvl="1">
      <w:start w:val="1"/>
      <w:numFmt w:val="lowerLetter"/>
      <w:pStyle w:val="Level2"/>
      <w:lvlText w:val="(%2)"/>
      <w:lvlJc w:val="left"/>
      <w:pPr>
        <w:tabs>
          <w:tab w:val="num" w:pos="1440"/>
        </w:tabs>
        <w:ind w:left="144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552F1C"/>
    <w:multiLevelType w:val="hybridMultilevel"/>
    <w:tmpl w:val="EB18A0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506FD"/>
    <w:multiLevelType w:val="hybridMultilevel"/>
    <w:tmpl w:val="93906C40"/>
    <w:lvl w:ilvl="0" w:tplc="3AFC41C6">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12ED3770"/>
    <w:multiLevelType w:val="hybridMultilevel"/>
    <w:tmpl w:val="91B2D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E691E"/>
    <w:multiLevelType w:val="hybridMultilevel"/>
    <w:tmpl w:val="DF80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2F0C"/>
    <w:multiLevelType w:val="hybridMultilevel"/>
    <w:tmpl w:val="2C4849CA"/>
    <w:lvl w:ilvl="0" w:tplc="D24C4234">
      <w:numFmt w:val="bullet"/>
      <w:lvlText w:val="-"/>
      <w:lvlJc w:val="left"/>
      <w:pPr>
        <w:tabs>
          <w:tab w:val="num" w:pos="1440"/>
        </w:tabs>
        <w:ind w:left="1440" w:hanging="360"/>
      </w:pPr>
      <w:rPr>
        <w:rFonts w:ascii="Arial" w:eastAsia="@Arial Unicode MS" w:hAnsi="Arial" w:cs="Aria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75428E"/>
    <w:multiLevelType w:val="hybridMultilevel"/>
    <w:tmpl w:val="393C3748"/>
    <w:lvl w:ilvl="0" w:tplc="3AFC41C6">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235E1853"/>
    <w:multiLevelType w:val="hybridMultilevel"/>
    <w:tmpl w:val="A1B66B3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B04E4"/>
    <w:multiLevelType w:val="multilevel"/>
    <w:tmpl w:val="1E9A53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AC731D"/>
    <w:multiLevelType w:val="hybridMultilevel"/>
    <w:tmpl w:val="AB58E388"/>
    <w:lvl w:ilvl="0" w:tplc="3AFC41C6">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083F4A"/>
    <w:multiLevelType w:val="multilevel"/>
    <w:tmpl w:val="DF8A56C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4222F"/>
    <w:multiLevelType w:val="hybridMultilevel"/>
    <w:tmpl w:val="1E5E6FA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14A72"/>
    <w:multiLevelType w:val="hybridMultilevel"/>
    <w:tmpl w:val="5D887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551B2"/>
    <w:multiLevelType w:val="hybridMultilevel"/>
    <w:tmpl w:val="EC66AA64"/>
    <w:lvl w:ilvl="0" w:tplc="3AFC41C6">
      <w:start w:val="1"/>
      <w:numFmt w:val="bullet"/>
      <w:lvlText w:val=""/>
      <w:lvlJc w:val="left"/>
      <w:pPr>
        <w:tabs>
          <w:tab w:val="num" w:pos="720"/>
        </w:tabs>
        <w:ind w:left="720" w:hanging="360"/>
      </w:pPr>
      <w:rPr>
        <w:rFonts w:ascii="Symbol" w:hAnsi="Symbol" w:hint="default"/>
        <w:sz w:val="22"/>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15:restartNumberingAfterBreak="0">
    <w:nsid w:val="46BD14E9"/>
    <w:multiLevelType w:val="hybridMultilevel"/>
    <w:tmpl w:val="BE901E74"/>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3C6C3C"/>
    <w:multiLevelType w:val="hybridMultilevel"/>
    <w:tmpl w:val="DE0ADE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96E339C"/>
    <w:multiLevelType w:val="hybridMultilevel"/>
    <w:tmpl w:val="8506B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61B18"/>
    <w:multiLevelType w:val="hybridMultilevel"/>
    <w:tmpl w:val="18FE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E57AD"/>
    <w:multiLevelType w:val="hybridMultilevel"/>
    <w:tmpl w:val="323C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9633B"/>
    <w:multiLevelType w:val="hybridMultilevel"/>
    <w:tmpl w:val="1C30D0A6"/>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E42FC"/>
    <w:multiLevelType w:val="hybridMultilevel"/>
    <w:tmpl w:val="E26E42F4"/>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E4542"/>
    <w:multiLevelType w:val="hybridMultilevel"/>
    <w:tmpl w:val="21E2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7325F"/>
    <w:multiLevelType w:val="hybridMultilevel"/>
    <w:tmpl w:val="46B2712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B74E5B"/>
    <w:multiLevelType w:val="hybridMultilevel"/>
    <w:tmpl w:val="798A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308F8"/>
    <w:multiLevelType w:val="hybridMultilevel"/>
    <w:tmpl w:val="8FB223EE"/>
    <w:lvl w:ilvl="0" w:tplc="3AFC41C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D70D8"/>
    <w:multiLevelType w:val="multilevel"/>
    <w:tmpl w:val="C03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287243"/>
    <w:multiLevelType w:val="multilevel"/>
    <w:tmpl w:val="674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9B05E4"/>
    <w:multiLevelType w:val="multilevel"/>
    <w:tmpl w:val="BE901E7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E34471"/>
    <w:multiLevelType w:val="multilevel"/>
    <w:tmpl w:val="AD508760"/>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696"/>
        </w:tabs>
        <w:ind w:left="1696" w:hanging="615"/>
      </w:pPr>
      <w:rPr>
        <w:rFonts w:hint="default"/>
      </w:rPr>
    </w:lvl>
    <w:lvl w:ilvl="2">
      <w:start w:val="3"/>
      <w:numFmt w:val="decimal"/>
      <w:lvlText w:val="%1.%2.%3"/>
      <w:lvlJc w:val="left"/>
      <w:pPr>
        <w:tabs>
          <w:tab w:val="num" w:pos="2882"/>
        </w:tabs>
        <w:ind w:left="2882" w:hanging="720"/>
      </w:pPr>
      <w:rPr>
        <w:rFonts w:hint="default"/>
      </w:rPr>
    </w:lvl>
    <w:lvl w:ilvl="3">
      <w:start w:val="1"/>
      <w:numFmt w:val="decimal"/>
      <w:lvlText w:val="%1.%2.%3.%4"/>
      <w:lvlJc w:val="left"/>
      <w:pPr>
        <w:tabs>
          <w:tab w:val="num" w:pos="3963"/>
        </w:tabs>
        <w:ind w:left="3963" w:hanging="720"/>
      </w:pPr>
      <w:rPr>
        <w:rFonts w:hint="default"/>
      </w:rPr>
    </w:lvl>
    <w:lvl w:ilvl="4">
      <w:start w:val="1"/>
      <w:numFmt w:val="decimal"/>
      <w:lvlText w:val="%1.%2.%3.%4.%5"/>
      <w:lvlJc w:val="left"/>
      <w:pPr>
        <w:tabs>
          <w:tab w:val="num" w:pos="5404"/>
        </w:tabs>
        <w:ind w:left="5404" w:hanging="1080"/>
      </w:pPr>
      <w:rPr>
        <w:rFonts w:hint="default"/>
      </w:rPr>
    </w:lvl>
    <w:lvl w:ilvl="5">
      <w:start w:val="1"/>
      <w:numFmt w:val="decimal"/>
      <w:lvlText w:val="%1.%2.%3.%4.%5.%6"/>
      <w:lvlJc w:val="left"/>
      <w:pPr>
        <w:tabs>
          <w:tab w:val="num" w:pos="6485"/>
        </w:tabs>
        <w:ind w:left="6485" w:hanging="1080"/>
      </w:pPr>
      <w:rPr>
        <w:rFonts w:hint="default"/>
      </w:rPr>
    </w:lvl>
    <w:lvl w:ilvl="6">
      <w:start w:val="1"/>
      <w:numFmt w:val="decimal"/>
      <w:lvlText w:val="%1.%2.%3.%4.%5.%6.%7"/>
      <w:lvlJc w:val="left"/>
      <w:pPr>
        <w:tabs>
          <w:tab w:val="num" w:pos="7926"/>
        </w:tabs>
        <w:ind w:left="7926" w:hanging="1440"/>
      </w:pPr>
      <w:rPr>
        <w:rFonts w:hint="default"/>
      </w:rPr>
    </w:lvl>
    <w:lvl w:ilvl="7">
      <w:start w:val="1"/>
      <w:numFmt w:val="decimal"/>
      <w:lvlText w:val="%1.%2.%3.%4.%5.%6.%7.%8"/>
      <w:lvlJc w:val="left"/>
      <w:pPr>
        <w:tabs>
          <w:tab w:val="num" w:pos="9007"/>
        </w:tabs>
        <w:ind w:left="9007" w:hanging="1440"/>
      </w:pPr>
      <w:rPr>
        <w:rFonts w:hint="default"/>
      </w:rPr>
    </w:lvl>
    <w:lvl w:ilvl="8">
      <w:start w:val="1"/>
      <w:numFmt w:val="decimal"/>
      <w:lvlText w:val="%1.%2.%3.%4.%5.%6.%7.%8.%9"/>
      <w:lvlJc w:val="left"/>
      <w:pPr>
        <w:tabs>
          <w:tab w:val="num" w:pos="10448"/>
        </w:tabs>
        <w:ind w:left="10448" w:hanging="1800"/>
      </w:pPr>
      <w:rPr>
        <w:rFonts w:hint="default"/>
      </w:rPr>
    </w:lvl>
  </w:abstractNum>
  <w:abstractNum w:abstractNumId="30" w15:restartNumberingAfterBreak="0">
    <w:nsid w:val="656D5ED9"/>
    <w:multiLevelType w:val="hybridMultilevel"/>
    <w:tmpl w:val="F3CECC0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15:restartNumberingAfterBreak="0">
    <w:nsid w:val="68846314"/>
    <w:multiLevelType w:val="multilevel"/>
    <w:tmpl w:val="80D4A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AF5EF2"/>
    <w:multiLevelType w:val="hybridMultilevel"/>
    <w:tmpl w:val="61789C00"/>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946BA"/>
    <w:multiLevelType w:val="hybridMultilevel"/>
    <w:tmpl w:val="1E9A53F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6C6AFC"/>
    <w:multiLevelType w:val="multilevel"/>
    <w:tmpl w:val="A98272E2"/>
    <w:lvl w:ilvl="0">
      <w:start w:val="3"/>
      <w:numFmt w:val="decimal"/>
      <w:pStyle w:val="MTGen3L1"/>
      <w:lvlText w:val="%1."/>
      <w:lvlJc w:val="left"/>
      <w:pPr>
        <w:tabs>
          <w:tab w:val="num" w:pos="900"/>
        </w:tabs>
        <w:ind w:left="180" w:firstLine="0"/>
      </w:pPr>
      <w:rPr>
        <w:b/>
        <w:caps/>
        <w:smallCaps w:val="0"/>
      </w:rPr>
    </w:lvl>
    <w:lvl w:ilvl="1">
      <w:start w:val="1"/>
      <w:numFmt w:val="decimal"/>
      <w:pStyle w:val="MTGen3L2"/>
      <w:lvlText w:val="%1.%2"/>
      <w:lvlJc w:val="left"/>
      <w:pPr>
        <w:tabs>
          <w:tab w:val="num" w:pos="720"/>
        </w:tabs>
        <w:ind w:left="0" w:firstLine="0"/>
      </w:pPr>
      <w:rPr>
        <w:b/>
      </w:rPr>
    </w:lvl>
    <w:lvl w:ilvl="2">
      <w:start w:val="1"/>
      <w:numFmt w:val="decimal"/>
      <w:pStyle w:val="MTGen3L3"/>
      <w:lvlText w:val="%1.%2.%3"/>
      <w:lvlJc w:val="left"/>
      <w:pPr>
        <w:tabs>
          <w:tab w:val="num" w:pos="1080"/>
        </w:tabs>
        <w:ind w:left="1080" w:hanging="1080"/>
      </w:pPr>
    </w:lvl>
    <w:lvl w:ilvl="3">
      <w:start w:val="1"/>
      <w:numFmt w:val="lowerLetter"/>
      <w:pStyle w:val="MTGen3L4"/>
      <w:lvlText w:val="(%4)"/>
      <w:lvlJc w:val="left"/>
      <w:pPr>
        <w:tabs>
          <w:tab w:val="num" w:pos="1440"/>
        </w:tabs>
        <w:ind w:left="1440" w:hanging="720"/>
      </w:pPr>
    </w:lvl>
    <w:lvl w:ilvl="4">
      <w:start w:val="1"/>
      <w:numFmt w:val="lowerRoman"/>
      <w:pStyle w:val="MTGen3L5"/>
      <w:lvlText w:val="(%5)"/>
      <w:lvlJc w:val="right"/>
      <w:pPr>
        <w:tabs>
          <w:tab w:val="num" w:pos="2160"/>
        </w:tabs>
        <w:ind w:left="2160" w:hanging="432"/>
      </w:pPr>
    </w:lvl>
    <w:lvl w:ilvl="5">
      <w:start w:val="1"/>
      <w:numFmt w:val="upperLetter"/>
      <w:pStyle w:val="MTGen3L6"/>
      <w:lvlText w:val="(%6)"/>
      <w:lvlJc w:val="left"/>
      <w:pPr>
        <w:tabs>
          <w:tab w:val="num" w:pos="2880"/>
        </w:tabs>
        <w:ind w:left="2880" w:hanging="720"/>
      </w:pPr>
    </w:lvl>
    <w:lvl w:ilvl="6">
      <w:start w:val="1"/>
      <w:numFmt w:val="upperRoman"/>
      <w:pStyle w:val="MTGen3L7"/>
      <w:lvlText w:val="(%7)"/>
      <w:lvlJc w:val="right"/>
      <w:pPr>
        <w:tabs>
          <w:tab w:val="num" w:pos="3600"/>
        </w:tabs>
        <w:ind w:left="3600" w:hanging="432"/>
      </w:pPr>
    </w:lvl>
    <w:lvl w:ilvl="7">
      <w:start w:val="1"/>
      <w:numFmt w:val="decimal"/>
      <w:pStyle w:val="MTGen3L8"/>
      <w:lvlText w:val="%8)"/>
      <w:lvlJc w:val="left"/>
      <w:pPr>
        <w:tabs>
          <w:tab w:val="num" w:pos="4320"/>
        </w:tabs>
        <w:ind w:left="4320" w:hanging="720"/>
      </w:pPr>
    </w:lvl>
    <w:lvl w:ilvl="8">
      <w:start w:val="1"/>
      <w:numFmt w:val="lowerLetter"/>
      <w:pStyle w:val="MTGen3L9"/>
      <w:lvlText w:val="%9)"/>
      <w:lvlJc w:val="left"/>
      <w:pPr>
        <w:tabs>
          <w:tab w:val="num" w:pos="5040"/>
        </w:tabs>
        <w:ind w:left="5040" w:hanging="720"/>
      </w:pPr>
    </w:lvl>
  </w:abstractNum>
  <w:abstractNum w:abstractNumId="35" w15:restartNumberingAfterBreak="0">
    <w:nsid w:val="787874E1"/>
    <w:multiLevelType w:val="hybridMultilevel"/>
    <w:tmpl w:val="E07A41AA"/>
    <w:lvl w:ilvl="0" w:tplc="BD480F3E">
      <w:start w:val="1"/>
      <w:numFmt w:val="bullet"/>
      <w:lvlText w:val="‾"/>
      <w:lvlJc w:val="left"/>
      <w:pPr>
        <w:ind w:left="720" w:hanging="360"/>
      </w:pPr>
      <w:rPr>
        <w:rFonts w:ascii="Courier New" w:hAnsi="Courier New" w:hint="default"/>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sz w:val="2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16FB6"/>
    <w:multiLevelType w:val="hybridMultilevel"/>
    <w:tmpl w:val="C834279C"/>
    <w:lvl w:ilvl="0" w:tplc="72A8F35C">
      <w:start w:val="1"/>
      <w:numFmt w:val="bullet"/>
      <w:lvlText w:val="-"/>
      <w:lvlJc w:val="left"/>
      <w:pPr>
        <w:tabs>
          <w:tab w:val="num" w:pos="720"/>
        </w:tabs>
        <w:ind w:left="72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15:restartNumberingAfterBreak="0">
    <w:nsid w:val="7B234402"/>
    <w:multiLevelType w:val="hybridMultilevel"/>
    <w:tmpl w:val="A0E29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4D50"/>
    <w:multiLevelType w:val="multilevel"/>
    <w:tmpl w:val="6F2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1"/>
  </w:num>
  <w:num w:numId="4">
    <w:abstractNumId w:val="26"/>
  </w:num>
  <w:num w:numId="5">
    <w:abstractNumId w:val="38"/>
  </w:num>
  <w:num w:numId="6">
    <w:abstractNumId w:val="2"/>
  </w:num>
  <w:num w:numId="7">
    <w:abstractNumId w:val="25"/>
  </w:num>
  <w:num w:numId="8">
    <w:abstractNumId w:val="6"/>
  </w:num>
  <w:num w:numId="9">
    <w:abstractNumId w:val="33"/>
  </w:num>
  <w:num w:numId="10">
    <w:abstractNumId w:val="9"/>
  </w:num>
  <w:num w:numId="11">
    <w:abstractNumId w:val="15"/>
  </w:num>
  <w:num w:numId="12">
    <w:abstractNumId w:val="28"/>
  </w:num>
  <w:num w:numId="13">
    <w:abstractNumId w:val="10"/>
  </w:num>
  <w:num w:numId="14">
    <w:abstractNumId w:val="27"/>
  </w:num>
  <w:num w:numId="15">
    <w:abstractNumId w:val="23"/>
  </w:num>
  <w:num w:numId="16">
    <w:abstractNumId w:val="21"/>
  </w:num>
  <w:num w:numId="17">
    <w:abstractNumId w:val="13"/>
  </w:num>
  <w:num w:numId="18">
    <w:abstractNumId w:val="4"/>
  </w:num>
  <w:num w:numId="19">
    <w:abstractNumId w:val="2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37"/>
  </w:num>
  <w:num w:numId="27">
    <w:abstractNumId w:val="35"/>
  </w:num>
  <w:num w:numId="28">
    <w:abstractNumId w:val="18"/>
  </w:num>
  <w:num w:numId="29">
    <w:abstractNumId w:val="32"/>
  </w:num>
  <w:num w:numId="30">
    <w:abstractNumId w:val="8"/>
  </w:num>
  <w:num w:numId="31">
    <w:abstractNumId w:val="20"/>
  </w:num>
  <w:num w:numId="32">
    <w:abstractNumId w:val="12"/>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2"/>
  </w:num>
  <w:num w:numId="40">
    <w:abstractNumId w:val="30"/>
  </w:num>
  <w:num w:numId="41">
    <w:abstractNumId w:val="1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64"/>
    <w:rsid w:val="0000012C"/>
    <w:rsid w:val="00000297"/>
    <w:rsid w:val="00001F3C"/>
    <w:rsid w:val="00002C51"/>
    <w:rsid w:val="00002D89"/>
    <w:rsid w:val="000043B0"/>
    <w:rsid w:val="0000732A"/>
    <w:rsid w:val="00007554"/>
    <w:rsid w:val="00010ED2"/>
    <w:rsid w:val="00013EDA"/>
    <w:rsid w:val="000140A9"/>
    <w:rsid w:val="0001600C"/>
    <w:rsid w:val="0002175C"/>
    <w:rsid w:val="0002187D"/>
    <w:rsid w:val="00024035"/>
    <w:rsid w:val="00024920"/>
    <w:rsid w:val="0002782E"/>
    <w:rsid w:val="00031A44"/>
    <w:rsid w:val="00033807"/>
    <w:rsid w:val="00033CC0"/>
    <w:rsid w:val="00035391"/>
    <w:rsid w:val="00036B0B"/>
    <w:rsid w:val="00040A11"/>
    <w:rsid w:val="00042221"/>
    <w:rsid w:val="000425D5"/>
    <w:rsid w:val="00043FF2"/>
    <w:rsid w:val="00045277"/>
    <w:rsid w:val="00046023"/>
    <w:rsid w:val="00047576"/>
    <w:rsid w:val="00050334"/>
    <w:rsid w:val="000511B9"/>
    <w:rsid w:val="0005310D"/>
    <w:rsid w:val="0005397B"/>
    <w:rsid w:val="000547BD"/>
    <w:rsid w:val="00055232"/>
    <w:rsid w:val="00057360"/>
    <w:rsid w:val="000602BB"/>
    <w:rsid w:val="00061443"/>
    <w:rsid w:val="0006214D"/>
    <w:rsid w:val="00062A47"/>
    <w:rsid w:val="00063023"/>
    <w:rsid w:val="00064C64"/>
    <w:rsid w:val="000652DC"/>
    <w:rsid w:val="00067A59"/>
    <w:rsid w:val="00070210"/>
    <w:rsid w:val="00071322"/>
    <w:rsid w:val="000713A4"/>
    <w:rsid w:val="00071555"/>
    <w:rsid w:val="00071664"/>
    <w:rsid w:val="00072600"/>
    <w:rsid w:val="000741E5"/>
    <w:rsid w:val="000759D3"/>
    <w:rsid w:val="000760EB"/>
    <w:rsid w:val="00082BA0"/>
    <w:rsid w:val="00084101"/>
    <w:rsid w:val="00084621"/>
    <w:rsid w:val="000870B7"/>
    <w:rsid w:val="00087532"/>
    <w:rsid w:val="00092A38"/>
    <w:rsid w:val="0009326F"/>
    <w:rsid w:val="00094A2B"/>
    <w:rsid w:val="00096B53"/>
    <w:rsid w:val="00097494"/>
    <w:rsid w:val="000A1235"/>
    <w:rsid w:val="000A1EE0"/>
    <w:rsid w:val="000A2A34"/>
    <w:rsid w:val="000A38CE"/>
    <w:rsid w:val="000A390D"/>
    <w:rsid w:val="000A4815"/>
    <w:rsid w:val="000A71E5"/>
    <w:rsid w:val="000A743D"/>
    <w:rsid w:val="000A7C03"/>
    <w:rsid w:val="000A7F71"/>
    <w:rsid w:val="000B11AC"/>
    <w:rsid w:val="000B263C"/>
    <w:rsid w:val="000B4258"/>
    <w:rsid w:val="000B5824"/>
    <w:rsid w:val="000B5965"/>
    <w:rsid w:val="000C0079"/>
    <w:rsid w:val="000C0147"/>
    <w:rsid w:val="000C07BA"/>
    <w:rsid w:val="000C4F41"/>
    <w:rsid w:val="000C633A"/>
    <w:rsid w:val="000C7FB4"/>
    <w:rsid w:val="000D0F2F"/>
    <w:rsid w:val="000D15F4"/>
    <w:rsid w:val="000D283F"/>
    <w:rsid w:val="000D3BAF"/>
    <w:rsid w:val="000D3C2D"/>
    <w:rsid w:val="000D4A91"/>
    <w:rsid w:val="000D6C9A"/>
    <w:rsid w:val="000E016E"/>
    <w:rsid w:val="000E1041"/>
    <w:rsid w:val="000E51EB"/>
    <w:rsid w:val="000E577D"/>
    <w:rsid w:val="000E7296"/>
    <w:rsid w:val="000E736F"/>
    <w:rsid w:val="000E73E1"/>
    <w:rsid w:val="000F00B8"/>
    <w:rsid w:val="000F1518"/>
    <w:rsid w:val="000F1F26"/>
    <w:rsid w:val="000F3427"/>
    <w:rsid w:val="000F487D"/>
    <w:rsid w:val="000F5E82"/>
    <w:rsid w:val="000F6AE2"/>
    <w:rsid w:val="000F6E71"/>
    <w:rsid w:val="000F7352"/>
    <w:rsid w:val="000F75A5"/>
    <w:rsid w:val="001017E7"/>
    <w:rsid w:val="00102F9C"/>
    <w:rsid w:val="00102FF3"/>
    <w:rsid w:val="00107082"/>
    <w:rsid w:val="0010710A"/>
    <w:rsid w:val="00112768"/>
    <w:rsid w:val="00114AC7"/>
    <w:rsid w:val="00115037"/>
    <w:rsid w:val="00115126"/>
    <w:rsid w:val="001151B4"/>
    <w:rsid w:val="00115712"/>
    <w:rsid w:val="0011580F"/>
    <w:rsid w:val="00116BFF"/>
    <w:rsid w:val="00120606"/>
    <w:rsid w:val="00120A91"/>
    <w:rsid w:val="001228A5"/>
    <w:rsid w:val="001228B6"/>
    <w:rsid w:val="0012299A"/>
    <w:rsid w:val="00123331"/>
    <w:rsid w:val="0012398F"/>
    <w:rsid w:val="00123D8E"/>
    <w:rsid w:val="00124054"/>
    <w:rsid w:val="00124FFF"/>
    <w:rsid w:val="0012581F"/>
    <w:rsid w:val="001315EC"/>
    <w:rsid w:val="00131B9A"/>
    <w:rsid w:val="00137925"/>
    <w:rsid w:val="0014131A"/>
    <w:rsid w:val="001414D9"/>
    <w:rsid w:val="00141C26"/>
    <w:rsid w:val="0014203C"/>
    <w:rsid w:val="0014482B"/>
    <w:rsid w:val="00146B18"/>
    <w:rsid w:val="00147875"/>
    <w:rsid w:val="00152DF7"/>
    <w:rsid w:val="0015456A"/>
    <w:rsid w:val="001565B0"/>
    <w:rsid w:val="00156A7A"/>
    <w:rsid w:val="00176532"/>
    <w:rsid w:val="001802D2"/>
    <w:rsid w:val="001818BE"/>
    <w:rsid w:val="00182015"/>
    <w:rsid w:val="0018333B"/>
    <w:rsid w:val="00183F93"/>
    <w:rsid w:val="001840CF"/>
    <w:rsid w:val="0018555F"/>
    <w:rsid w:val="00192281"/>
    <w:rsid w:val="0019272C"/>
    <w:rsid w:val="00193DE4"/>
    <w:rsid w:val="001945E0"/>
    <w:rsid w:val="00194826"/>
    <w:rsid w:val="0019619C"/>
    <w:rsid w:val="001961AE"/>
    <w:rsid w:val="001A04F8"/>
    <w:rsid w:val="001A058C"/>
    <w:rsid w:val="001A28DB"/>
    <w:rsid w:val="001A6223"/>
    <w:rsid w:val="001A6757"/>
    <w:rsid w:val="001A7985"/>
    <w:rsid w:val="001B0F60"/>
    <w:rsid w:val="001B2BE6"/>
    <w:rsid w:val="001B305D"/>
    <w:rsid w:val="001B3116"/>
    <w:rsid w:val="001B37C3"/>
    <w:rsid w:val="001B3ED2"/>
    <w:rsid w:val="001C025D"/>
    <w:rsid w:val="001C377C"/>
    <w:rsid w:val="001C38AE"/>
    <w:rsid w:val="001C4956"/>
    <w:rsid w:val="001C4D70"/>
    <w:rsid w:val="001C6D21"/>
    <w:rsid w:val="001D16E9"/>
    <w:rsid w:val="001D547B"/>
    <w:rsid w:val="001D6246"/>
    <w:rsid w:val="001D6E95"/>
    <w:rsid w:val="001E5C65"/>
    <w:rsid w:val="001E772E"/>
    <w:rsid w:val="001E7C35"/>
    <w:rsid w:val="001F03C4"/>
    <w:rsid w:val="001F073B"/>
    <w:rsid w:val="001F082D"/>
    <w:rsid w:val="001F4F28"/>
    <w:rsid w:val="001F5A93"/>
    <w:rsid w:val="00201D3C"/>
    <w:rsid w:val="0020530D"/>
    <w:rsid w:val="0021219E"/>
    <w:rsid w:val="00212956"/>
    <w:rsid w:val="00213614"/>
    <w:rsid w:val="002163F2"/>
    <w:rsid w:val="00217F52"/>
    <w:rsid w:val="00221C96"/>
    <w:rsid w:val="0022524F"/>
    <w:rsid w:val="002258B9"/>
    <w:rsid w:val="00225AF8"/>
    <w:rsid w:val="00225E02"/>
    <w:rsid w:val="00226786"/>
    <w:rsid w:val="002326A8"/>
    <w:rsid w:val="00233281"/>
    <w:rsid w:val="00233305"/>
    <w:rsid w:val="002335A1"/>
    <w:rsid w:val="00234CB1"/>
    <w:rsid w:val="002365EC"/>
    <w:rsid w:val="002374D2"/>
    <w:rsid w:val="0024060C"/>
    <w:rsid w:val="00240F34"/>
    <w:rsid w:val="0024129D"/>
    <w:rsid w:val="002425FC"/>
    <w:rsid w:val="00243303"/>
    <w:rsid w:val="00243F3E"/>
    <w:rsid w:val="00245350"/>
    <w:rsid w:val="002528EB"/>
    <w:rsid w:val="002543DE"/>
    <w:rsid w:val="002545F4"/>
    <w:rsid w:val="002546A6"/>
    <w:rsid w:val="002557BB"/>
    <w:rsid w:val="00257E75"/>
    <w:rsid w:val="00260713"/>
    <w:rsid w:val="00260A19"/>
    <w:rsid w:val="00262628"/>
    <w:rsid w:val="00265A38"/>
    <w:rsid w:val="00266610"/>
    <w:rsid w:val="002667E1"/>
    <w:rsid w:val="00266CA6"/>
    <w:rsid w:val="00266F1F"/>
    <w:rsid w:val="00270DD1"/>
    <w:rsid w:val="00273443"/>
    <w:rsid w:val="00275E42"/>
    <w:rsid w:val="00275EB1"/>
    <w:rsid w:val="00276324"/>
    <w:rsid w:val="00277880"/>
    <w:rsid w:val="00280ACF"/>
    <w:rsid w:val="00283B87"/>
    <w:rsid w:val="0028407A"/>
    <w:rsid w:val="00284A87"/>
    <w:rsid w:val="002862DE"/>
    <w:rsid w:val="002879D6"/>
    <w:rsid w:val="002916FB"/>
    <w:rsid w:val="00291B6D"/>
    <w:rsid w:val="0029268F"/>
    <w:rsid w:val="002A1D47"/>
    <w:rsid w:val="002A4ECA"/>
    <w:rsid w:val="002A5590"/>
    <w:rsid w:val="002A6AA4"/>
    <w:rsid w:val="002B0967"/>
    <w:rsid w:val="002B0D30"/>
    <w:rsid w:val="002B28C8"/>
    <w:rsid w:val="002B4B6A"/>
    <w:rsid w:val="002B4ED5"/>
    <w:rsid w:val="002B7416"/>
    <w:rsid w:val="002B78E8"/>
    <w:rsid w:val="002C128C"/>
    <w:rsid w:val="002C1448"/>
    <w:rsid w:val="002C261C"/>
    <w:rsid w:val="002C3B12"/>
    <w:rsid w:val="002C433E"/>
    <w:rsid w:val="002C5864"/>
    <w:rsid w:val="002C615A"/>
    <w:rsid w:val="002C6D65"/>
    <w:rsid w:val="002D249C"/>
    <w:rsid w:val="002D2D89"/>
    <w:rsid w:val="002D4053"/>
    <w:rsid w:val="002D47C4"/>
    <w:rsid w:val="002D5902"/>
    <w:rsid w:val="002D648D"/>
    <w:rsid w:val="002D74E0"/>
    <w:rsid w:val="002E1370"/>
    <w:rsid w:val="002E34F9"/>
    <w:rsid w:val="002E3C57"/>
    <w:rsid w:val="002E4A11"/>
    <w:rsid w:val="002E6134"/>
    <w:rsid w:val="002F0DAF"/>
    <w:rsid w:val="002F215F"/>
    <w:rsid w:val="002F3314"/>
    <w:rsid w:val="002F38BF"/>
    <w:rsid w:val="002F5486"/>
    <w:rsid w:val="002F7FC3"/>
    <w:rsid w:val="00302268"/>
    <w:rsid w:val="0030400B"/>
    <w:rsid w:val="00304765"/>
    <w:rsid w:val="0030584A"/>
    <w:rsid w:val="00306EFD"/>
    <w:rsid w:val="00307A1A"/>
    <w:rsid w:val="003129E5"/>
    <w:rsid w:val="003137B7"/>
    <w:rsid w:val="00315697"/>
    <w:rsid w:val="0032120C"/>
    <w:rsid w:val="00322827"/>
    <w:rsid w:val="00322A8B"/>
    <w:rsid w:val="00322AAE"/>
    <w:rsid w:val="003266D0"/>
    <w:rsid w:val="00326B2F"/>
    <w:rsid w:val="00327379"/>
    <w:rsid w:val="00327876"/>
    <w:rsid w:val="00327F8A"/>
    <w:rsid w:val="0033112D"/>
    <w:rsid w:val="00331130"/>
    <w:rsid w:val="00331FE6"/>
    <w:rsid w:val="00333718"/>
    <w:rsid w:val="00334714"/>
    <w:rsid w:val="00334845"/>
    <w:rsid w:val="0033530D"/>
    <w:rsid w:val="00335CE3"/>
    <w:rsid w:val="00336B27"/>
    <w:rsid w:val="00337C0F"/>
    <w:rsid w:val="00337C28"/>
    <w:rsid w:val="00344188"/>
    <w:rsid w:val="00344C85"/>
    <w:rsid w:val="00346809"/>
    <w:rsid w:val="00347CE8"/>
    <w:rsid w:val="0035113C"/>
    <w:rsid w:val="0035143C"/>
    <w:rsid w:val="00351A3D"/>
    <w:rsid w:val="00355B72"/>
    <w:rsid w:val="00360B36"/>
    <w:rsid w:val="003617B2"/>
    <w:rsid w:val="0036351E"/>
    <w:rsid w:val="00364B5C"/>
    <w:rsid w:val="0036658D"/>
    <w:rsid w:val="003671A3"/>
    <w:rsid w:val="00367535"/>
    <w:rsid w:val="003758D5"/>
    <w:rsid w:val="00376430"/>
    <w:rsid w:val="00376A03"/>
    <w:rsid w:val="00377286"/>
    <w:rsid w:val="00377A49"/>
    <w:rsid w:val="003817D5"/>
    <w:rsid w:val="00381805"/>
    <w:rsid w:val="0038335B"/>
    <w:rsid w:val="003846A0"/>
    <w:rsid w:val="00385BEB"/>
    <w:rsid w:val="00386028"/>
    <w:rsid w:val="00387FF1"/>
    <w:rsid w:val="00390253"/>
    <w:rsid w:val="003913FD"/>
    <w:rsid w:val="00391620"/>
    <w:rsid w:val="00391BAD"/>
    <w:rsid w:val="00393051"/>
    <w:rsid w:val="003939C1"/>
    <w:rsid w:val="003941C7"/>
    <w:rsid w:val="00395196"/>
    <w:rsid w:val="00395E08"/>
    <w:rsid w:val="00396B33"/>
    <w:rsid w:val="003A0CC1"/>
    <w:rsid w:val="003A0EC4"/>
    <w:rsid w:val="003A2D01"/>
    <w:rsid w:val="003A3B4D"/>
    <w:rsid w:val="003A3FE1"/>
    <w:rsid w:val="003A55F0"/>
    <w:rsid w:val="003A7EAA"/>
    <w:rsid w:val="003B1F94"/>
    <w:rsid w:val="003B252E"/>
    <w:rsid w:val="003B4723"/>
    <w:rsid w:val="003B490B"/>
    <w:rsid w:val="003B4E54"/>
    <w:rsid w:val="003B5815"/>
    <w:rsid w:val="003C2858"/>
    <w:rsid w:val="003C4C76"/>
    <w:rsid w:val="003C5280"/>
    <w:rsid w:val="003C73F8"/>
    <w:rsid w:val="003D0926"/>
    <w:rsid w:val="003D13E5"/>
    <w:rsid w:val="003D217F"/>
    <w:rsid w:val="003D332F"/>
    <w:rsid w:val="003E409F"/>
    <w:rsid w:val="003E5755"/>
    <w:rsid w:val="003E5943"/>
    <w:rsid w:val="003E616B"/>
    <w:rsid w:val="003E7530"/>
    <w:rsid w:val="003E7687"/>
    <w:rsid w:val="003F09EE"/>
    <w:rsid w:val="003F1484"/>
    <w:rsid w:val="003F17D5"/>
    <w:rsid w:val="003F4243"/>
    <w:rsid w:val="004016F7"/>
    <w:rsid w:val="004038E2"/>
    <w:rsid w:val="00404710"/>
    <w:rsid w:val="004061B4"/>
    <w:rsid w:val="004065D3"/>
    <w:rsid w:val="004111FA"/>
    <w:rsid w:val="00411209"/>
    <w:rsid w:val="0041139C"/>
    <w:rsid w:val="00411E2C"/>
    <w:rsid w:val="00411F2B"/>
    <w:rsid w:val="00412100"/>
    <w:rsid w:val="00413102"/>
    <w:rsid w:val="00413781"/>
    <w:rsid w:val="00414602"/>
    <w:rsid w:val="004214E7"/>
    <w:rsid w:val="00425A0A"/>
    <w:rsid w:val="0043007D"/>
    <w:rsid w:val="004328F4"/>
    <w:rsid w:val="0043616D"/>
    <w:rsid w:val="004412D5"/>
    <w:rsid w:val="004428D9"/>
    <w:rsid w:val="00443BE7"/>
    <w:rsid w:val="00443FEA"/>
    <w:rsid w:val="00447995"/>
    <w:rsid w:val="00450D54"/>
    <w:rsid w:val="00451EDB"/>
    <w:rsid w:val="004523DE"/>
    <w:rsid w:val="00452519"/>
    <w:rsid w:val="00455B7B"/>
    <w:rsid w:val="0046086B"/>
    <w:rsid w:val="00460BDF"/>
    <w:rsid w:val="00460F78"/>
    <w:rsid w:val="00463606"/>
    <w:rsid w:val="00464E68"/>
    <w:rsid w:val="004708CD"/>
    <w:rsid w:val="00470F42"/>
    <w:rsid w:val="00471333"/>
    <w:rsid w:val="0047174F"/>
    <w:rsid w:val="00473B8D"/>
    <w:rsid w:val="00475123"/>
    <w:rsid w:val="00475C06"/>
    <w:rsid w:val="00476FFE"/>
    <w:rsid w:val="004800BC"/>
    <w:rsid w:val="00480136"/>
    <w:rsid w:val="004860C6"/>
    <w:rsid w:val="004866A2"/>
    <w:rsid w:val="00486BCC"/>
    <w:rsid w:val="0049123D"/>
    <w:rsid w:val="004920BC"/>
    <w:rsid w:val="0049268C"/>
    <w:rsid w:val="004930C2"/>
    <w:rsid w:val="00493E37"/>
    <w:rsid w:val="00494515"/>
    <w:rsid w:val="00495096"/>
    <w:rsid w:val="00495EB4"/>
    <w:rsid w:val="00496660"/>
    <w:rsid w:val="004A102E"/>
    <w:rsid w:val="004A132B"/>
    <w:rsid w:val="004A3305"/>
    <w:rsid w:val="004A585A"/>
    <w:rsid w:val="004A5E0D"/>
    <w:rsid w:val="004A6027"/>
    <w:rsid w:val="004A784A"/>
    <w:rsid w:val="004B3CF5"/>
    <w:rsid w:val="004B6D07"/>
    <w:rsid w:val="004B7401"/>
    <w:rsid w:val="004C23D2"/>
    <w:rsid w:val="004C3A91"/>
    <w:rsid w:val="004C3CA1"/>
    <w:rsid w:val="004C45D1"/>
    <w:rsid w:val="004C5254"/>
    <w:rsid w:val="004C57C9"/>
    <w:rsid w:val="004C7AA3"/>
    <w:rsid w:val="004C7AB5"/>
    <w:rsid w:val="004D0105"/>
    <w:rsid w:val="004D0402"/>
    <w:rsid w:val="004D12CD"/>
    <w:rsid w:val="004D2A5A"/>
    <w:rsid w:val="004D6330"/>
    <w:rsid w:val="004D7DB4"/>
    <w:rsid w:val="004E0E09"/>
    <w:rsid w:val="004E18C5"/>
    <w:rsid w:val="004E21B6"/>
    <w:rsid w:val="004E46B9"/>
    <w:rsid w:val="004E5141"/>
    <w:rsid w:val="004E629F"/>
    <w:rsid w:val="004E7BE3"/>
    <w:rsid w:val="004F0116"/>
    <w:rsid w:val="004F528A"/>
    <w:rsid w:val="00500792"/>
    <w:rsid w:val="005010EC"/>
    <w:rsid w:val="00504398"/>
    <w:rsid w:val="005044FC"/>
    <w:rsid w:val="0050472C"/>
    <w:rsid w:val="005054DD"/>
    <w:rsid w:val="00510AC6"/>
    <w:rsid w:val="00510C7F"/>
    <w:rsid w:val="00514481"/>
    <w:rsid w:val="00514842"/>
    <w:rsid w:val="00514DEA"/>
    <w:rsid w:val="0051580A"/>
    <w:rsid w:val="0051608C"/>
    <w:rsid w:val="005168E5"/>
    <w:rsid w:val="00520368"/>
    <w:rsid w:val="00520DF0"/>
    <w:rsid w:val="005232EA"/>
    <w:rsid w:val="00523D24"/>
    <w:rsid w:val="00524AA1"/>
    <w:rsid w:val="00524CF6"/>
    <w:rsid w:val="00525DF2"/>
    <w:rsid w:val="00526B72"/>
    <w:rsid w:val="005307ED"/>
    <w:rsid w:val="0053122B"/>
    <w:rsid w:val="00532B42"/>
    <w:rsid w:val="00533373"/>
    <w:rsid w:val="005335E7"/>
    <w:rsid w:val="00534A38"/>
    <w:rsid w:val="00534BF3"/>
    <w:rsid w:val="00534C79"/>
    <w:rsid w:val="00536176"/>
    <w:rsid w:val="00536391"/>
    <w:rsid w:val="00536C55"/>
    <w:rsid w:val="00540C3B"/>
    <w:rsid w:val="00541C42"/>
    <w:rsid w:val="0054446F"/>
    <w:rsid w:val="0054509F"/>
    <w:rsid w:val="005531C8"/>
    <w:rsid w:val="00553BF4"/>
    <w:rsid w:val="00561DE8"/>
    <w:rsid w:val="00566EE6"/>
    <w:rsid w:val="00571FFE"/>
    <w:rsid w:val="00572B30"/>
    <w:rsid w:val="00572EC6"/>
    <w:rsid w:val="00573F7A"/>
    <w:rsid w:val="00575B70"/>
    <w:rsid w:val="00576970"/>
    <w:rsid w:val="0058006D"/>
    <w:rsid w:val="00582E07"/>
    <w:rsid w:val="0058405C"/>
    <w:rsid w:val="00584A0D"/>
    <w:rsid w:val="00585468"/>
    <w:rsid w:val="00585AC0"/>
    <w:rsid w:val="0058629C"/>
    <w:rsid w:val="00587616"/>
    <w:rsid w:val="0059135D"/>
    <w:rsid w:val="00591C27"/>
    <w:rsid w:val="00591E58"/>
    <w:rsid w:val="0059663F"/>
    <w:rsid w:val="00597FC2"/>
    <w:rsid w:val="005A1F80"/>
    <w:rsid w:val="005A4819"/>
    <w:rsid w:val="005A595E"/>
    <w:rsid w:val="005A5E9A"/>
    <w:rsid w:val="005A6D2D"/>
    <w:rsid w:val="005A7153"/>
    <w:rsid w:val="005A71EB"/>
    <w:rsid w:val="005A752E"/>
    <w:rsid w:val="005B00DF"/>
    <w:rsid w:val="005B183D"/>
    <w:rsid w:val="005B1B84"/>
    <w:rsid w:val="005B5824"/>
    <w:rsid w:val="005B6B6B"/>
    <w:rsid w:val="005C000B"/>
    <w:rsid w:val="005C1149"/>
    <w:rsid w:val="005C161E"/>
    <w:rsid w:val="005C491D"/>
    <w:rsid w:val="005C550F"/>
    <w:rsid w:val="005C6913"/>
    <w:rsid w:val="005C7E5E"/>
    <w:rsid w:val="005C7FDC"/>
    <w:rsid w:val="005D2347"/>
    <w:rsid w:val="005D49BF"/>
    <w:rsid w:val="005D5C7C"/>
    <w:rsid w:val="005E0AB1"/>
    <w:rsid w:val="005E1C0C"/>
    <w:rsid w:val="005E1D97"/>
    <w:rsid w:val="005E3F57"/>
    <w:rsid w:val="005E4627"/>
    <w:rsid w:val="005E475F"/>
    <w:rsid w:val="005E5D56"/>
    <w:rsid w:val="005F22B6"/>
    <w:rsid w:val="005F30A1"/>
    <w:rsid w:val="005F350D"/>
    <w:rsid w:val="005F41FF"/>
    <w:rsid w:val="005F7813"/>
    <w:rsid w:val="005F7F8A"/>
    <w:rsid w:val="00601881"/>
    <w:rsid w:val="00603A3F"/>
    <w:rsid w:val="00603AFC"/>
    <w:rsid w:val="00603EF0"/>
    <w:rsid w:val="0060499F"/>
    <w:rsid w:val="00606E1D"/>
    <w:rsid w:val="0060713D"/>
    <w:rsid w:val="00610E67"/>
    <w:rsid w:val="00612732"/>
    <w:rsid w:val="006158C8"/>
    <w:rsid w:val="00616262"/>
    <w:rsid w:val="00617044"/>
    <w:rsid w:val="00617BFF"/>
    <w:rsid w:val="006205AA"/>
    <w:rsid w:val="00621347"/>
    <w:rsid w:val="00624304"/>
    <w:rsid w:val="00627621"/>
    <w:rsid w:val="00627849"/>
    <w:rsid w:val="00631BCD"/>
    <w:rsid w:val="006324BC"/>
    <w:rsid w:val="00633095"/>
    <w:rsid w:val="00640AC0"/>
    <w:rsid w:val="00640C0C"/>
    <w:rsid w:val="00641177"/>
    <w:rsid w:val="00643CF2"/>
    <w:rsid w:val="00643E64"/>
    <w:rsid w:val="00645A81"/>
    <w:rsid w:val="00646AA4"/>
    <w:rsid w:val="006477DE"/>
    <w:rsid w:val="00647AE6"/>
    <w:rsid w:val="00647BB1"/>
    <w:rsid w:val="00650558"/>
    <w:rsid w:val="00650F18"/>
    <w:rsid w:val="00652263"/>
    <w:rsid w:val="00653D17"/>
    <w:rsid w:val="0066138E"/>
    <w:rsid w:val="0066759A"/>
    <w:rsid w:val="00680109"/>
    <w:rsid w:val="00681F43"/>
    <w:rsid w:val="006825E1"/>
    <w:rsid w:val="00682D26"/>
    <w:rsid w:val="0068483A"/>
    <w:rsid w:val="0068614B"/>
    <w:rsid w:val="00687235"/>
    <w:rsid w:val="0069028F"/>
    <w:rsid w:val="00692339"/>
    <w:rsid w:val="00692AC0"/>
    <w:rsid w:val="006939EA"/>
    <w:rsid w:val="00694F93"/>
    <w:rsid w:val="006952EC"/>
    <w:rsid w:val="00696797"/>
    <w:rsid w:val="00697BF3"/>
    <w:rsid w:val="006A178C"/>
    <w:rsid w:val="006A188E"/>
    <w:rsid w:val="006A1BE8"/>
    <w:rsid w:val="006A3DA8"/>
    <w:rsid w:val="006A4286"/>
    <w:rsid w:val="006A4943"/>
    <w:rsid w:val="006A4CCB"/>
    <w:rsid w:val="006A58EB"/>
    <w:rsid w:val="006A5D4E"/>
    <w:rsid w:val="006A5FAA"/>
    <w:rsid w:val="006A636F"/>
    <w:rsid w:val="006A6A9B"/>
    <w:rsid w:val="006B06D6"/>
    <w:rsid w:val="006B0DA0"/>
    <w:rsid w:val="006B10A1"/>
    <w:rsid w:val="006B213F"/>
    <w:rsid w:val="006B4727"/>
    <w:rsid w:val="006B5EE9"/>
    <w:rsid w:val="006B62D6"/>
    <w:rsid w:val="006B7547"/>
    <w:rsid w:val="006C1AE3"/>
    <w:rsid w:val="006C1B45"/>
    <w:rsid w:val="006C42F6"/>
    <w:rsid w:val="006C4348"/>
    <w:rsid w:val="006C7A30"/>
    <w:rsid w:val="006D1D9E"/>
    <w:rsid w:val="006D2911"/>
    <w:rsid w:val="006D713B"/>
    <w:rsid w:val="006D7FC5"/>
    <w:rsid w:val="006E2B57"/>
    <w:rsid w:val="006E562C"/>
    <w:rsid w:val="006E5D85"/>
    <w:rsid w:val="006E6B68"/>
    <w:rsid w:val="006E7DD5"/>
    <w:rsid w:val="006F0057"/>
    <w:rsid w:val="006F2F8B"/>
    <w:rsid w:val="006F3410"/>
    <w:rsid w:val="006F3D0D"/>
    <w:rsid w:val="006F6752"/>
    <w:rsid w:val="006F7E83"/>
    <w:rsid w:val="00701202"/>
    <w:rsid w:val="00701B38"/>
    <w:rsid w:val="00703E0D"/>
    <w:rsid w:val="00703E42"/>
    <w:rsid w:val="00706B98"/>
    <w:rsid w:val="0070711B"/>
    <w:rsid w:val="0071069D"/>
    <w:rsid w:val="007130D8"/>
    <w:rsid w:val="00713EB2"/>
    <w:rsid w:val="00714063"/>
    <w:rsid w:val="007153BD"/>
    <w:rsid w:val="00715539"/>
    <w:rsid w:val="0071599A"/>
    <w:rsid w:val="00716788"/>
    <w:rsid w:val="0071711C"/>
    <w:rsid w:val="00720AD4"/>
    <w:rsid w:val="00722F7F"/>
    <w:rsid w:val="007252EB"/>
    <w:rsid w:val="007260D9"/>
    <w:rsid w:val="0072749F"/>
    <w:rsid w:val="00730176"/>
    <w:rsid w:val="0073348B"/>
    <w:rsid w:val="0073590F"/>
    <w:rsid w:val="0074009C"/>
    <w:rsid w:val="007409D9"/>
    <w:rsid w:val="00743A41"/>
    <w:rsid w:val="00744F35"/>
    <w:rsid w:val="007456B7"/>
    <w:rsid w:val="00745CFD"/>
    <w:rsid w:val="00750187"/>
    <w:rsid w:val="007506A2"/>
    <w:rsid w:val="007529C2"/>
    <w:rsid w:val="00753429"/>
    <w:rsid w:val="00754DE6"/>
    <w:rsid w:val="007557BF"/>
    <w:rsid w:val="0075727E"/>
    <w:rsid w:val="007624A7"/>
    <w:rsid w:val="00762B0C"/>
    <w:rsid w:val="00764352"/>
    <w:rsid w:val="00764C83"/>
    <w:rsid w:val="007664C7"/>
    <w:rsid w:val="00767327"/>
    <w:rsid w:val="007679F2"/>
    <w:rsid w:val="00767B3A"/>
    <w:rsid w:val="00767FE4"/>
    <w:rsid w:val="007709CF"/>
    <w:rsid w:val="00771AA2"/>
    <w:rsid w:val="007725C3"/>
    <w:rsid w:val="007838C5"/>
    <w:rsid w:val="00783B20"/>
    <w:rsid w:val="00784EBB"/>
    <w:rsid w:val="007859CA"/>
    <w:rsid w:val="00785FE4"/>
    <w:rsid w:val="0078797F"/>
    <w:rsid w:val="00790FCF"/>
    <w:rsid w:val="00791030"/>
    <w:rsid w:val="00792C04"/>
    <w:rsid w:val="00793FA1"/>
    <w:rsid w:val="00796C9D"/>
    <w:rsid w:val="007979F8"/>
    <w:rsid w:val="007A03F5"/>
    <w:rsid w:val="007A2A66"/>
    <w:rsid w:val="007A36AA"/>
    <w:rsid w:val="007A37EB"/>
    <w:rsid w:val="007A44E1"/>
    <w:rsid w:val="007A76E4"/>
    <w:rsid w:val="007B1CB3"/>
    <w:rsid w:val="007B39CB"/>
    <w:rsid w:val="007B44B3"/>
    <w:rsid w:val="007B65E9"/>
    <w:rsid w:val="007C0413"/>
    <w:rsid w:val="007C0CB2"/>
    <w:rsid w:val="007C398B"/>
    <w:rsid w:val="007C448D"/>
    <w:rsid w:val="007C4F6B"/>
    <w:rsid w:val="007C6DD8"/>
    <w:rsid w:val="007D0330"/>
    <w:rsid w:val="007D16CA"/>
    <w:rsid w:val="007D2AED"/>
    <w:rsid w:val="007D54E5"/>
    <w:rsid w:val="007E19FA"/>
    <w:rsid w:val="007E284F"/>
    <w:rsid w:val="007E500D"/>
    <w:rsid w:val="007E5C04"/>
    <w:rsid w:val="007E663F"/>
    <w:rsid w:val="007E7791"/>
    <w:rsid w:val="007E7E7C"/>
    <w:rsid w:val="007F26BF"/>
    <w:rsid w:val="007F34E6"/>
    <w:rsid w:val="007F376B"/>
    <w:rsid w:val="007F61C2"/>
    <w:rsid w:val="007F6E16"/>
    <w:rsid w:val="007F7166"/>
    <w:rsid w:val="007F7D10"/>
    <w:rsid w:val="008001D3"/>
    <w:rsid w:val="0080054A"/>
    <w:rsid w:val="0080079E"/>
    <w:rsid w:val="00802EF1"/>
    <w:rsid w:val="00803793"/>
    <w:rsid w:val="008074DB"/>
    <w:rsid w:val="008102B0"/>
    <w:rsid w:val="00811ABB"/>
    <w:rsid w:val="00811C52"/>
    <w:rsid w:val="00811E0F"/>
    <w:rsid w:val="008130C1"/>
    <w:rsid w:val="008145A4"/>
    <w:rsid w:val="00816EC1"/>
    <w:rsid w:val="008213F4"/>
    <w:rsid w:val="00821618"/>
    <w:rsid w:val="00822EF6"/>
    <w:rsid w:val="00824FF6"/>
    <w:rsid w:val="008310E6"/>
    <w:rsid w:val="00831795"/>
    <w:rsid w:val="00833B4C"/>
    <w:rsid w:val="0083444D"/>
    <w:rsid w:val="00835C43"/>
    <w:rsid w:val="00836534"/>
    <w:rsid w:val="00836889"/>
    <w:rsid w:val="00837048"/>
    <w:rsid w:val="0083769C"/>
    <w:rsid w:val="00837CAC"/>
    <w:rsid w:val="008440FF"/>
    <w:rsid w:val="00845628"/>
    <w:rsid w:val="00846CA9"/>
    <w:rsid w:val="008502A0"/>
    <w:rsid w:val="0085035E"/>
    <w:rsid w:val="00850B48"/>
    <w:rsid w:val="00850C76"/>
    <w:rsid w:val="00850D23"/>
    <w:rsid w:val="008600A8"/>
    <w:rsid w:val="008636E9"/>
    <w:rsid w:val="008642E6"/>
    <w:rsid w:val="00864BC9"/>
    <w:rsid w:val="00866A81"/>
    <w:rsid w:val="00867C41"/>
    <w:rsid w:val="00871D0B"/>
    <w:rsid w:val="00872661"/>
    <w:rsid w:val="0087361E"/>
    <w:rsid w:val="00873C69"/>
    <w:rsid w:val="00874D76"/>
    <w:rsid w:val="00883991"/>
    <w:rsid w:val="00884B51"/>
    <w:rsid w:val="00884E50"/>
    <w:rsid w:val="00886919"/>
    <w:rsid w:val="00892476"/>
    <w:rsid w:val="0089376A"/>
    <w:rsid w:val="008937FB"/>
    <w:rsid w:val="008941C5"/>
    <w:rsid w:val="008945FE"/>
    <w:rsid w:val="00895D05"/>
    <w:rsid w:val="00896909"/>
    <w:rsid w:val="008A147A"/>
    <w:rsid w:val="008A1CB2"/>
    <w:rsid w:val="008A206B"/>
    <w:rsid w:val="008A411A"/>
    <w:rsid w:val="008A4EA6"/>
    <w:rsid w:val="008A5C2F"/>
    <w:rsid w:val="008A64CC"/>
    <w:rsid w:val="008B1D18"/>
    <w:rsid w:val="008B2110"/>
    <w:rsid w:val="008B35CC"/>
    <w:rsid w:val="008B37E7"/>
    <w:rsid w:val="008B4677"/>
    <w:rsid w:val="008B687A"/>
    <w:rsid w:val="008B6D97"/>
    <w:rsid w:val="008B6FDF"/>
    <w:rsid w:val="008B7ABA"/>
    <w:rsid w:val="008B7C54"/>
    <w:rsid w:val="008C05B6"/>
    <w:rsid w:val="008C0D15"/>
    <w:rsid w:val="008C180A"/>
    <w:rsid w:val="008C29AD"/>
    <w:rsid w:val="008C3556"/>
    <w:rsid w:val="008C3E9A"/>
    <w:rsid w:val="008C3FFA"/>
    <w:rsid w:val="008C4752"/>
    <w:rsid w:val="008C7D5F"/>
    <w:rsid w:val="008D0BE5"/>
    <w:rsid w:val="008D34DD"/>
    <w:rsid w:val="008D34F8"/>
    <w:rsid w:val="008D6A51"/>
    <w:rsid w:val="008D71D6"/>
    <w:rsid w:val="008D7C78"/>
    <w:rsid w:val="008E0AB9"/>
    <w:rsid w:val="008E139E"/>
    <w:rsid w:val="008E14F8"/>
    <w:rsid w:val="008E17FC"/>
    <w:rsid w:val="008E21E4"/>
    <w:rsid w:val="008E2748"/>
    <w:rsid w:val="008E662F"/>
    <w:rsid w:val="008E68FA"/>
    <w:rsid w:val="008E7140"/>
    <w:rsid w:val="008F05C2"/>
    <w:rsid w:val="008F0C4B"/>
    <w:rsid w:val="008F171C"/>
    <w:rsid w:val="008F72E0"/>
    <w:rsid w:val="00901294"/>
    <w:rsid w:val="0090196E"/>
    <w:rsid w:val="00902542"/>
    <w:rsid w:val="0091197E"/>
    <w:rsid w:val="00912E8B"/>
    <w:rsid w:val="00913B4E"/>
    <w:rsid w:val="00916BB3"/>
    <w:rsid w:val="0091724D"/>
    <w:rsid w:val="009176F5"/>
    <w:rsid w:val="0092196D"/>
    <w:rsid w:val="009223EC"/>
    <w:rsid w:val="00924B66"/>
    <w:rsid w:val="0092633C"/>
    <w:rsid w:val="00926F03"/>
    <w:rsid w:val="00927F7F"/>
    <w:rsid w:val="00932DDF"/>
    <w:rsid w:val="00933662"/>
    <w:rsid w:val="0093419C"/>
    <w:rsid w:val="009357EF"/>
    <w:rsid w:val="00935F6A"/>
    <w:rsid w:val="00936546"/>
    <w:rsid w:val="00940956"/>
    <w:rsid w:val="00940D27"/>
    <w:rsid w:val="00942979"/>
    <w:rsid w:val="009431D0"/>
    <w:rsid w:val="009432AF"/>
    <w:rsid w:val="00943EE2"/>
    <w:rsid w:val="00944B55"/>
    <w:rsid w:val="00944B69"/>
    <w:rsid w:val="00944C0D"/>
    <w:rsid w:val="009455AF"/>
    <w:rsid w:val="009476BC"/>
    <w:rsid w:val="0095070C"/>
    <w:rsid w:val="00950CBE"/>
    <w:rsid w:val="00951BCD"/>
    <w:rsid w:val="00953227"/>
    <w:rsid w:val="0095756F"/>
    <w:rsid w:val="00960F8C"/>
    <w:rsid w:val="0096142A"/>
    <w:rsid w:val="00962479"/>
    <w:rsid w:val="00962FA3"/>
    <w:rsid w:val="00962FAC"/>
    <w:rsid w:val="009654A9"/>
    <w:rsid w:val="0096579A"/>
    <w:rsid w:val="0096621F"/>
    <w:rsid w:val="00970750"/>
    <w:rsid w:val="009709BF"/>
    <w:rsid w:val="009722DA"/>
    <w:rsid w:val="009739EB"/>
    <w:rsid w:val="00973D31"/>
    <w:rsid w:val="00977238"/>
    <w:rsid w:val="00980426"/>
    <w:rsid w:val="00980675"/>
    <w:rsid w:val="00980BBE"/>
    <w:rsid w:val="00981EDB"/>
    <w:rsid w:val="00983B4C"/>
    <w:rsid w:val="00984670"/>
    <w:rsid w:val="00986060"/>
    <w:rsid w:val="00990920"/>
    <w:rsid w:val="0099121C"/>
    <w:rsid w:val="00994ADD"/>
    <w:rsid w:val="00996D58"/>
    <w:rsid w:val="0099736C"/>
    <w:rsid w:val="00997636"/>
    <w:rsid w:val="0099764E"/>
    <w:rsid w:val="00997922"/>
    <w:rsid w:val="009A0BB4"/>
    <w:rsid w:val="009A559A"/>
    <w:rsid w:val="009A5C89"/>
    <w:rsid w:val="009B09B0"/>
    <w:rsid w:val="009B5B9B"/>
    <w:rsid w:val="009B6529"/>
    <w:rsid w:val="009B6985"/>
    <w:rsid w:val="009C08AA"/>
    <w:rsid w:val="009C155A"/>
    <w:rsid w:val="009C455A"/>
    <w:rsid w:val="009C52F7"/>
    <w:rsid w:val="009C56EB"/>
    <w:rsid w:val="009C60B7"/>
    <w:rsid w:val="009C777D"/>
    <w:rsid w:val="009C7DB2"/>
    <w:rsid w:val="009D0D62"/>
    <w:rsid w:val="009D17C9"/>
    <w:rsid w:val="009D3E35"/>
    <w:rsid w:val="009D568C"/>
    <w:rsid w:val="009D7C6E"/>
    <w:rsid w:val="009E0EEE"/>
    <w:rsid w:val="009E2046"/>
    <w:rsid w:val="009E55AE"/>
    <w:rsid w:val="009E57E6"/>
    <w:rsid w:val="009E5D80"/>
    <w:rsid w:val="009E6FFF"/>
    <w:rsid w:val="009E7488"/>
    <w:rsid w:val="009F0C54"/>
    <w:rsid w:val="009F167E"/>
    <w:rsid w:val="009F269F"/>
    <w:rsid w:val="009F30BC"/>
    <w:rsid w:val="009F419F"/>
    <w:rsid w:val="009F47B2"/>
    <w:rsid w:val="009F7F93"/>
    <w:rsid w:val="00A01FD8"/>
    <w:rsid w:val="00A027AD"/>
    <w:rsid w:val="00A0313A"/>
    <w:rsid w:val="00A032EB"/>
    <w:rsid w:val="00A04F2B"/>
    <w:rsid w:val="00A10277"/>
    <w:rsid w:val="00A108A8"/>
    <w:rsid w:val="00A111CB"/>
    <w:rsid w:val="00A12252"/>
    <w:rsid w:val="00A1270B"/>
    <w:rsid w:val="00A14E03"/>
    <w:rsid w:val="00A15CFB"/>
    <w:rsid w:val="00A172A8"/>
    <w:rsid w:val="00A20D7F"/>
    <w:rsid w:val="00A23D21"/>
    <w:rsid w:val="00A26CBD"/>
    <w:rsid w:val="00A2767D"/>
    <w:rsid w:val="00A300E7"/>
    <w:rsid w:val="00A307DD"/>
    <w:rsid w:val="00A31726"/>
    <w:rsid w:val="00A32764"/>
    <w:rsid w:val="00A353B8"/>
    <w:rsid w:val="00A35D90"/>
    <w:rsid w:val="00A35EB5"/>
    <w:rsid w:val="00A37DD1"/>
    <w:rsid w:val="00A41B19"/>
    <w:rsid w:val="00A420FD"/>
    <w:rsid w:val="00A45445"/>
    <w:rsid w:val="00A51DE3"/>
    <w:rsid w:val="00A5250B"/>
    <w:rsid w:val="00A52C6F"/>
    <w:rsid w:val="00A543F3"/>
    <w:rsid w:val="00A5597B"/>
    <w:rsid w:val="00A5743F"/>
    <w:rsid w:val="00A61A03"/>
    <w:rsid w:val="00A61EA9"/>
    <w:rsid w:val="00A63F64"/>
    <w:rsid w:val="00A64035"/>
    <w:rsid w:val="00A66E5E"/>
    <w:rsid w:val="00A67399"/>
    <w:rsid w:val="00A6756D"/>
    <w:rsid w:val="00A70329"/>
    <w:rsid w:val="00A71739"/>
    <w:rsid w:val="00A740AD"/>
    <w:rsid w:val="00A7509F"/>
    <w:rsid w:val="00A754AF"/>
    <w:rsid w:val="00A75595"/>
    <w:rsid w:val="00A8096B"/>
    <w:rsid w:val="00A8169B"/>
    <w:rsid w:val="00A853BA"/>
    <w:rsid w:val="00A85688"/>
    <w:rsid w:val="00A87D8C"/>
    <w:rsid w:val="00A90D9B"/>
    <w:rsid w:val="00A90EDB"/>
    <w:rsid w:val="00A91097"/>
    <w:rsid w:val="00A91A19"/>
    <w:rsid w:val="00A9787C"/>
    <w:rsid w:val="00A97DD3"/>
    <w:rsid w:val="00AA028B"/>
    <w:rsid w:val="00AA08CA"/>
    <w:rsid w:val="00AA1D0A"/>
    <w:rsid w:val="00AA3546"/>
    <w:rsid w:val="00AA5426"/>
    <w:rsid w:val="00AA6496"/>
    <w:rsid w:val="00AA6D79"/>
    <w:rsid w:val="00AA790F"/>
    <w:rsid w:val="00AB06D9"/>
    <w:rsid w:val="00AB5AEE"/>
    <w:rsid w:val="00AC01F7"/>
    <w:rsid w:val="00AC06FA"/>
    <w:rsid w:val="00AC2D7D"/>
    <w:rsid w:val="00AC47E7"/>
    <w:rsid w:val="00AC4EDE"/>
    <w:rsid w:val="00AC78C7"/>
    <w:rsid w:val="00AC7BA0"/>
    <w:rsid w:val="00AD2004"/>
    <w:rsid w:val="00AD4095"/>
    <w:rsid w:val="00AD4875"/>
    <w:rsid w:val="00AD5AE6"/>
    <w:rsid w:val="00AE0162"/>
    <w:rsid w:val="00AE117C"/>
    <w:rsid w:val="00AE3135"/>
    <w:rsid w:val="00AE3467"/>
    <w:rsid w:val="00AE3DD0"/>
    <w:rsid w:val="00AE74BE"/>
    <w:rsid w:val="00AE75F8"/>
    <w:rsid w:val="00AF02BC"/>
    <w:rsid w:val="00AF039A"/>
    <w:rsid w:val="00AF14C1"/>
    <w:rsid w:val="00AF215C"/>
    <w:rsid w:val="00AF2FC9"/>
    <w:rsid w:val="00AF30D6"/>
    <w:rsid w:val="00AF3861"/>
    <w:rsid w:val="00AF5152"/>
    <w:rsid w:val="00AF5435"/>
    <w:rsid w:val="00AF6C07"/>
    <w:rsid w:val="00B00DE1"/>
    <w:rsid w:val="00B013DB"/>
    <w:rsid w:val="00B02867"/>
    <w:rsid w:val="00B05B11"/>
    <w:rsid w:val="00B1108C"/>
    <w:rsid w:val="00B11174"/>
    <w:rsid w:val="00B13B59"/>
    <w:rsid w:val="00B14145"/>
    <w:rsid w:val="00B15C18"/>
    <w:rsid w:val="00B15D19"/>
    <w:rsid w:val="00B17208"/>
    <w:rsid w:val="00B2175D"/>
    <w:rsid w:val="00B2519D"/>
    <w:rsid w:val="00B25299"/>
    <w:rsid w:val="00B31CA5"/>
    <w:rsid w:val="00B31DD4"/>
    <w:rsid w:val="00B31E9D"/>
    <w:rsid w:val="00B35122"/>
    <w:rsid w:val="00B45E59"/>
    <w:rsid w:val="00B47B5D"/>
    <w:rsid w:val="00B52214"/>
    <w:rsid w:val="00B5351D"/>
    <w:rsid w:val="00B540B8"/>
    <w:rsid w:val="00B54402"/>
    <w:rsid w:val="00B54475"/>
    <w:rsid w:val="00B55156"/>
    <w:rsid w:val="00B55C62"/>
    <w:rsid w:val="00B5678B"/>
    <w:rsid w:val="00B56DAC"/>
    <w:rsid w:val="00B57AD1"/>
    <w:rsid w:val="00B60296"/>
    <w:rsid w:val="00B618E0"/>
    <w:rsid w:val="00B6219A"/>
    <w:rsid w:val="00B62D59"/>
    <w:rsid w:val="00B63FBD"/>
    <w:rsid w:val="00B647B0"/>
    <w:rsid w:val="00B65F78"/>
    <w:rsid w:val="00B664E6"/>
    <w:rsid w:val="00B66D4C"/>
    <w:rsid w:val="00B67061"/>
    <w:rsid w:val="00B67462"/>
    <w:rsid w:val="00B735C1"/>
    <w:rsid w:val="00B74596"/>
    <w:rsid w:val="00B75E57"/>
    <w:rsid w:val="00B7781A"/>
    <w:rsid w:val="00B77BC4"/>
    <w:rsid w:val="00B80E8C"/>
    <w:rsid w:val="00B8393B"/>
    <w:rsid w:val="00B915E3"/>
    <w:rsid w:val="00B919DB"/>
    <w:rsid w:val="00B92899"/>
    <w:rsid w:val="00B9552F"/>
    <w:rsid w:val="00B97EC0"/>
    <w:rsid w:val="00BA0B40"/>
    <w:rsid w:val="00BA2BD0"/>
    <w:rsid w:val="00BA328B"/>
    <w:rsid w:val="00BA4B8D"/>
    <w:rsid w:val="00BA6623"/>
    <w:rsid w:val="00BA6ADB"/>
    <w:rsid w:val="00BA707A"/>
    <w:rsid w:val="00BA7EFA"/>
    <w:rsid w:val="00BB102D"/>
    <w:rsid w:val="00BB1299"/>
    <w:rsid w:val="00BB18B4"/>
    <w:rsid w:val="00BB3936"/>
    <w:rsid w:val="00BB3F20"/>
    <w:rsid w:val="00BB60BF"/>
    <w:rsid w:val="00BB6376"/>
    <w:rsid w:val="00BB6648"/>
    <w:rsid w:val="00BC0B38"/>
    <w:rsid w:val="00BC1C1B"/>
    <w:rsid w:val="00BC2900"/>
    <w:rsid w:val="00BC3A88"/>
    <w:rsid w:val="00BC492D"/>
    <w:rsid w:val="00BC65C6"/>
    <w:rsid w:val="00BC6F60"/>
    <w:rsid w:val="00BC7550"/>
    <w:rsid w:val="00BD06E6"/>
    <w:rsid w:val="00BD77FE"/>
    <w:rsid w:val="00BE078C"/>
    <w:rsid w:val="00BE189A"/>
    <w:rsid w:val="00BE2605"/>
    <w:rsid w:val="00BE3AA7"/>
    <w:rsid w:val="00BE6E23"/>
    <w:rsid w:val="00BF0BBD"/>
    <w:rsid w:val="00BF1326"/>
    <w:rsid w:val="00BF1A11"/>
    <w:rsid w:val="00BF22A1"/>
    <w:rsid w:val="00BF3B18"/>
    <w:rsid w:val="00BF5AE6"/>
    <w:rsid w:val="00BF656F"/>
    <w:rsid w:val="00BF7BD0"/>
    <w:rsid w:val="00C01119"/>
    <w:rsid w:val="00C01120"/>
    <w:rsid w:val="00C01D7F"/>
    <w:rsid w:val="00C025F4"/>
    <w:rsid w:val="00C10AD2"/>
    <w:rsid w:val="00C115C5"/>
    <w:rsid w:val="00C12170"/>
    <w:rsid w:val="00C15F33"/>
    <w:rsid w:val="00C168B3"/>
    <w:rsid w:val="00C17375"/>
    <w:rsid w:val="00C17417"/>
    <w:rsid w:val="00C21291"/>
    <w:rsid w:val="00C22330"/>
    <w:rsid w:val="00C22E86"/>
    <w:rsid w:val="00C239E6"/>
    <w:rsid w:val="00C23DEC"/>
    <w:rsid w:val="00C2558A"/>
    <w:rsid w:val="00C268EC"/>
    <w:rsid w:val="00C27516"/>
    <w:rsid w:val="00C276F8"/>
    <w:rsid w:val="00C32018"/>
    <w:rsid w:val="00C32997"/>
    <w:rsid w:val="00C32F0E"/>
    <w:rsid w:val="00C3426E"/>
    <w:rsid w:val="00C347A0"/>
    <w:rsid w:val="00C40F37"/>
    <w:rsid w:val="00C41C7A"/>
    <w:rsid w:val="00C41ECE"/>
    <w:rsid w:val="00C42294"/>
    <w:rsid w:val="00C4359D"/>
    <w:rsid w:val="00C4719E"/>
    <w:rsid w:val="00C50B8F"/>
    <w:rsid w:val="00C5221F"/>
    <w:rsid w:val="00C53141"/>
    <w:rsid w:val="00C53786"/>
    <w:rsid w:val="00C55BD6"/>
    <w:rsid w:val="00C56FC3"/>
    <w:rsid w:val="00C5701B"/>
    <w:rsid w:val="00C6065E"/>
    <w:rsid w:val="00C667E7"/>
    <w:rsid w:val="00C704F8"/>
    <w:rsid w:val="00C70B23"/>
    <w:rsid w:val="00C711B2"/>
    <w:rsid w:val="00C72A1A"/>
    <w:rsid w:val="00C73429"/>
    <w:rsid w:val="00C74703"/>
    <w:rsid w:val="00C74A3C"/>
    <w:rsid w:val="00C74F39"/>
    <w:rsid w:val="00C75887"/>
    <w:rsid w:val="00C775F3"/>
    <w:rsid w:val="00C80B55"/>
    <w:rsid w:val="00C80FA0"/>
    <w:rsid w:val="00C825B8"/>
    <w:rsid w:val="00C87439"/>
    <w:rsid w:val="00C93A2B"/>
    <w:rsid w:val="00C940CA"/>
    <w:rsid w:val="00CA05A1"/>
    <w:rsid w:val="00CA08B2"/>
    <w:rsid w:val="00CA0F21"/>
    <w:rsid w:val="00CA3740"/>
    <w:rsid w:val="00CA4D0F"/>
    <w:rsid w:val="00CA615E"/>
    <w:rsid w:val="00CA6E22"/>
    <w:rsid w:val="00CB048F"/>
    <w:rsid w:val="00CB289F"/>
    <w:rsid w:val="00CB3BBC"/>
    <w:rsid w:val="00CB4217"/>
    <w:rsid w:val="00CB4A74"/>
    <w:rsid w:val="00CB6B21"/>
    <w:rsid w:val="00CB7161"/>
    <w:rsid w:val="00CC148D"/>
    <w:rsid w:val="00CC185D"/>
    <w:rsid w:val="00CC25EA"/>
    <w:rsid w:val="00CC2656"/>
    <w:rsid w:val="00CC57B7"/>
    <w:rsid w:val="00CC7895"/>
    <w:rsid w:val="00CD03F0"/>
    <w:rsid w:val="00CD1F9A"/>
    <w:rsid w:val="00CD2FF7"/>
    <w:rsid w:val="00CD34BB"/>
    <w:rsid w:val="00CD4BA5"/>
    <w:rsid w:val="00CD4D3A"/>
    <w:rsid w:val="00CD5A01"/>
    <w:rsid w:val="00CD6497"/>
    <w:rsid w:val="00CD69EA"/>
    <w:rsid w:val="00CD76AF"/>
    <w:rsid w:val="00CD7946"/>
    <w:rsid w:val="00CE0A2B"/>
    <w:rsid w:val="00CE338B"/>
    <w:rsid w:val="00CE6CED"/>
    <w:rsid w:val="00CE7AF7"/>
    <w:rsid w:val="00CF11F7"/>
    <w:rsid w:val="00D04E58"/>
    <w:rsid w:val="00D06029"/>
    <w:rsid w:val="00D06989"/>
    <w:rsid w:val="00D07A4B"/>
    <w:rsid w:val="00D1151D"/>
    <w:rsid w:val="00D11A60"/>
    <w:rsid w:val="00D13F23"/>
    <w:rsid w:val="00D1491D"/>
    <w:rsid w:val="00D14EBD"/>
    <w:rsid w:val="00D16727"/>
    <w:rsid w:val="00D174A3"/>
    <w:rsid w:val="00D2125F"/>
    <w:rsid w:val="00D2225D"/>
    <w:rsid w:val="00D24DE7"/>
    <w:rsid w:val="00D253A9"/>
    <w:rsid w:val="00D26862"/>
    <w:rsid w:val="00D273F0"/>
    <w:rsid w:val="00D30AA4"/>
    <w:rsid w:val="00D339FE"/>
    <w:rsid w:val="00D33E1C"/>
    <w:rsid w:val="00D34122"/>
    <w:rsid w:val="00D343FA"/>
    <w:rsid w:val="00D37C5D"/>
    <w:rsid w:val="00D37DE9"/>
    <w:rsid w:val="00D4025D"/>
    <w:rsid w:val="00D41E1E"/>
    <w:rsid w:val="00D424C9"/>
    <w:rsid w:val="00D427D4"/>
    <w:rsid w:val="00D42D10"/>
    <w:rsid w:val="00D434B2"/>
    <w:rsid w:val="00D44FD6"/>
    <w:rsid w:val="00D51A84"/>
    <w:rsid w:val="00D53153"/>
    <w:rsid w:val="00D540DF"/>
    <w:rsid w:val="00D55957"/>
    <w:rsid w:val="00D56081"/>
    <w:rsid w:val="00D6607A"/>
    <w:rsid w:val="00D6736E"/>
    <w:rsid w:val="00D70466"/>
    <w:rsid w:val="00D732FC"/>
    <w:rsid w:val="00D742CB"/>
    <w:rsid w:val="00D7649E"/>
    <w:rsid w:val="00D76827"/>
    <w:rsid w:val="00D80395"/>
    <w:rsid w:val="00D81056"/>
    <w:rsid w:val="00D82936"/>
    <w:rsid w:val="00D83CFC"/>
    <w:rsid w:val="00D85015"/>
    <w:rsid w:val="00D878E0"/>
    <w:rsid w:val="00D906EF"/>
    <w:rsid w:val="00D90BCF"/>
    <w:rsid w:val="00D928CA"/>
    <w:rsid w:val="00D94549"/>
    <w:rsid w:val="00DA0678"/>
    <w:rsid w:val="00DA166E"/>
    <w:rsid w:val="00DA23C4"/>
    <w:rsid w:val="00DA31DA"/>
    <w:rsid w:val="00DA3BFA"/>
    <w:rsid w:val="00DA41AD"/>
    <w:rsid w:val="00DA52D7"/>
    <w:rsid w:val="00DA57F2"/>
    <w:rsid w:val="00DB1794"/>
    <w:rsid w:val="00DB17F3"/>
    <w:rsid w:val="00DB6F01"/>
    <w:rsid w:val="00DB728F"/>
    <w:rsid w:val="00DC14AA"/>
    <w:rsid w:val="00DC27B7"/>
    <w:rsid w:val="00DC2AEE"/>
    <w:rsid w:val="00DC324C"/>
    <w:rsid w:val="00DC66E3"/>
    <w:rsid w:val="00DC724A"/>
    <w:rsid w:val="00DC74D2"/>
    <w:rsid w:val="00DD607C"/>
    <w:rsid w:val="00DD6695"/>
    <w:rsid w:val="00DD6B7B"/>
    <w:rsid w:val="00DD7D09"/>
    <w:rsid w:val="00DE43E2"/>
    <w:rsid w:val="00DE6113"/>
    <w:rsid w:val="00DE736F"/>
    <w:rsid w:val="00DF0108"/>
    <w:rsid w:val="00DF13A7"/>
    <w:rsid w:val="00DF157E"/>
    <w:rsid w:val="00DF1DE2"/>
    <w:rsid w:val="00DF228B"/>
    <w:rsid w:val="00DF3ADB"/>
    <w:rsid w:val="00DF4E8E"/>
    <w:rsid w:val="00DF5A88"/>
    <w:rsid w:val="00DF6ED9"/>
    <w:rsid w:val="00DF6F95"/>
    <w:rsid w:val="00E01A9E"/>
    <w:rsid w:val="00E04E95"/>
    <w:rsid w:val="00E07017"/>
    <w:rsid w:val="00E10139"/>
    <w:rsid w:val="00E1158B"/>
    <w:rsid w:val="00E12751"/>
    <w:rsid w:val="00E12B46"/>
    <w:rsid w:val="00E13C83"/>
    <w:rsid w:val="00E2185B"/>
    <w:rsid w:val="00E21DD0"/>
    <w:rsid w:val="00E224D3"/>
    <w:rsid w:val="00E22512"/>
    <w:rsid w:val="00E23AEF"/>
    <w:rsid w:val="00E23D91"/>
    <w:rsid w:val="00E2466F"/>
    <w:rsid w:val="00E24738"/>
    <w:rsid w:val="00E36F4F"/>
    <w:rsid w:val="00E42B89"/>
    <w:rsid w:val="00E439B5"/>
    <w:rsid w:val="00E45BED"/>
    <w:rsid w:val="00E4784C"/>
    <w:rsid w:val="00E50059"/>
    <w:rsid w:val="00E516A7"/>
    <w:rsid w:val="00E51F29"/>
    <w:rsid w:val="00E534F3"/>
    <w:rsid w:val="00E61C91"/>
    <w:rsid w:val="00E646AA"/>
    <w:rsid w:val="00E746A7"/>
    <w:rsid w:val="00E74867"/>
    <w:rsid w:val="00E754B3"/>
    <w:rsid w:val="00E75E5A"/>
    <w:rsid w:val="00E76043"/>
    <w:rsid w:val="00E81653"/>
    <w:rsid w:val="00E827CD"/>
    <w:rsid w:val="00E8358A"/>
    <w:rsid w:val="00E85DE8"/>
    <w:rsid w:val="00E91877"/>
    <w:rsid w:val="00E946F5"/>
    <w:rsid w:val="00E94EE0"/>
    <w:rsid w:val="00E94F80"/>
    <w:rsid w:val="00EA05F3"/>
    <w:rsid w:val="00EA2868"/>
    <w:rsid w:val="00EA298C"/>
    <w:rsid w:val="00EA33DC"/>
    <w:rsid w:val="00EA3C46"/>
    <w:rsid w:val="00EA601D"/>
    <w:rsid w:val="00EA7708"/>
    <w:rsid w:val="00EA7AE1"/>
    <w:rsid w:val="00EB193D"/>
    <w:rsid w:val="00EB329E"/>
    <w:rsid w:val="00EB3A22"/>
    <w:rsid w:val="00EB56D0"/>
    <w:rsid w:val="00EB5F4F"/>
    <w:rsid w:val="00EB6D66"/>
    <w:rsid w:val="00EC081D"/>
    <w:rsid w:val="00EC0ABA"/>
    <w:rsid w:val="00EC196F"/>
    <w:rsid w:val="00EC24F5"/>
    <w:rsid w:val="00EC3810"/>
    <w:rsid w:val="00EC4521"/>
    <w:rsid w:val="00EC4FD4"/>
    <w:rsid w:val="00EC5065"/>
    <w:rsid w:val="00EC5567"/>
    <w:rsid w:val="00EC581B"/>
    <w:rsid w:val="00ED0CEA"/>
    <w:rsid w:val="00ED3CFE"/>
    <w:rsid w:val="00ED73CF"/>
    <w:rsid w:val="00EE2B94"/>
    <w:rsid w:val="00EE3655"/>
    <w:rsid w:val="00EE3E75"/>
    <w:rsid w:val="00EE7478"/>
    <w:rsid w:val="00EE793B"/>
    <w:rsid w:val="00EE7ADF"/>
    <w:rsid w:val="00EF4C90"/>
    <w:rsid w:val="00EF4F94"/>
    <w:rsid w:val="00EF6967"/>
    <w:rsid w:val="00EF7118"/>
    <w:rsid w:val="00EF7993"/>
    <w:rsid w:val="00EF7AAC"/>
    <w:rsid w:val="00F01F6C"/>
    <w:rsid w:val="00F026B5"/>
    <w:rsid w:val="00F13D2C"/>
    <w:rsid w:val="00F14BC5"/>
    <w:rsid w:val="00F16C37"/>
    <w:rsid w:val="00F17DF7"/>
    <w:rsid w:val="00F24271"/>
    <w:rsid w:val="00F24C7C"/>
    <w:rsid w:val="00F26CDB"/>
    <w:rsid w:val="00F30204"/>
    <w:rsid w:val="00F33EB2"/>
    <w:rsid w:val="00F344E7"/>
    <w:rsid w:val="00F34C87"/>
    <w:rsid w:val="00F354D3"/>
    <w:rsid w:val="00F36214"/>
    <w:rsid w:val="00F3639B"/>
    <w:rsid w:val="00F370D5"/>
    <w:rsid w:val="00F41F07"/>
    <w:rsid w:val="00F447C0"/>
    <w:rsid w:val="00F45332"/>
    <w:rsid w:val="00F45E92"/>
    <w:rsid w:val="00F470F9"/>
    <w:rsid w:val="00F51DBB"/>
    <w:rsid w:val="00F51DC6"/>
    <w:rsid w:val="00F5766A"/>
    <w:rsid w:val="00F57DAD"/>
    <w:rsid w:val="00F67B16"/>
    <w:rsid w:val="00F70449"/>
    <w:rsid w:val="00F70885"/>
    <w:rsid w:val="00F714D4"/>
    <w:rsid w:val="00F72F9D"/>
    <w:rsid w:val="00F7464C"/>
    <w:rsid w:val="00F76446"/>
    <w:rsid w:val="00F813D0"/>
    <w:rsid w:val="00F83141"/>
    <w:rsid w:val="00F8362F"/>
    <w:rsid w:val="00F84181"/>
    <w:rsid w:val="00F85266"/>
    <w:rsid w:val="00F9046C"/>
    <w:rsid w:val="00F93F5E"/>
    <w:rsid w:val="00F947D2"/>
    <w:rsid w:val="00F95DAE"/>
    <w:rsid w:val="00F964FC"/>
    <w:rsid w:val="00F96BA3"/>
    <w:rsid w:val="00F97C95"/>
    <w:rsid w:val="00F97ECA"/>
    <w:rsid w:val="00FA0DD6"/>
    <w:rsid w:val="00FA5898"/>
    <w:rsid w:val="00FA5D32"/>
    <w:rsid w:val="00FA74A6"/>
    <w:rsid w:val="00FA7604"/>
    <w:rsid w:val="00FA7A35"/>
    <w:rsid w:val="00FA7A68"/>
    <w:rsid w:val="00FB000D"/>
    <w:rsid w:val="00FB1A3F"/>
    <w:rsid w:val="00FB2044"/>
    <w:rsid w:val="00FB22C9"/>
    <w:rsid w:val="00FB278D"/>
    <w:rsid w:val="00FB31FB"/>
    <w:rsid w:val="00FB43B2"/>
    <w:rsid w:val="00FB454B"/>
    <w:rsid w:val="00FC0178"/>
    <w:rsid w:val="00FC18B0"/>
    <w:rsid w:val="00FC2C4F"/>
    <w:rsid w:val="00FC2D62"/>
    <w:rsid w:val="00FC39ED"/>
    <w:rsid w:val="00FC4873"/>
    <w:rsid w:val="00FC49D2"/>
    <w:rsid w:val="00FC4EAF"/>
    <w:rsid w:val="00FC6D09"/>
    <w:rsid w:val="00FD031C"/>
    <w:rsid w:val="00FD0F32"/>
    <w:rsid w:val="00FD5C0D"/>
    <w:rsid w:val="00FE1DEC"/>
    <w:rsid w:val="00FE2D83"/>
    <w:rsid w:val="00FE4F30"/>
    <w:rsid w:val="00FE6E58"/>
    <w:rsid w:val="00FE74BE"/>
    <w:rsid w:val="00FF171B"/>
    <w:rsid w:val="00FF32A9"/>
    <w:rsid w:val="00FF376E"/>
    <w:rsid w:val="00FF3970"/>
    <w:rsid w:val="00FF3E08"/>
    <w:rsid w:val="00FF680C"/>
    <w:rsid w:val="00FF6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A3630"/>
  <w15:chartTrackingRefBased/>
  <w15:docId w15:val="{EBCFA9CD-B37C-44FC-8E25-A440CD6A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2EC6"/>
    <w:pPr>
      <w:keepNext/>
      <w:autoSpaceDE w:val="0"/>
      <w:autoSpaceDN w:val="0"/>
      <w:adjustRightInd w:val="0"/>
      <w:outlineLvl w:val="0"/>
    </w:pPr>
    <w:rPr>
      <w:rFonts w:ascii="Arial" w:hAnsi="Arial"/>
      <w:b/>
      <w:bCs/>
      <w:sz w:val="20"/>
      <w:szCs w:val="22"/>
      <w:lang w:val="x-none" w:eastAsia="x-none"/>
    </w:rPr>
  </w:style>
  <w:style w:type="paragraph" w:styleId="Heading2">
    <w:name w:val="heading 2"/>
    <w:basedOn w:val="Normal"/>
    <w:next w:val="Normal"/>
    <w:qFormat/>
    <w:rsid w:val="00572EC6"/>
    <w:pPr>
      <w:keepNext/>
      <w:jc w:val="both"/>
      <w:outlineLvl w:val="1"/>
    </w:pPr>
    <w:rPr>
      <w:rFonts w:ascii="Arial" w:hAnsi="Arial"/>
      <w:b/>
      <w:bCs/>
      <w:i/>
      <w:iCs/>
      <w:color w:val="000000"/>
      <w:lang w:val="en-US" w:eastAsia="en-US"/>
    </w:rPr>
  </w:style>
  <w:style w:type="paragraph" w:styleId="Heading6">
    <w:name w:val="heading 6"/>
    <w:basedOn w:val="Normal"/>
    <w:next w:val="Normal"/>
    <w:qFormat/>
    <w:rsid w:val="00572EC6"/>
    <w:pPr>
      <w:spacing w:before="240" w:after="60"/>
      <w:outlineLvl w:val="5"/>
    </w:pPr>
    <w:rPr>
      <w:b/>
      <w:bCs/>
      <w:sz w:val="20"/>
      <w:szCs w:val="22"/>
    </w:rPr>
  </w:style>
  <w:style w:type="paragraph" w:styleId="Heading9">
    <w:name w:val="heading 9"/>
    <w:basedOn w:val="Normal"/>
    <w:next w:val="Normal"/>
    <w:link w:val="Heading9Char"/>
    <w:unhideWhenUsed/>
    <w:qFormat/>
    <w:rsid w:val="000E729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Introduction">
    <w:name w:val="Chapter 1: Introduction"/>
    <w:basedOn w:val="Header"/>
    <w:rsid w:val="009F269F"/>
    <w:pPr>
      <w:spacing w:after="300" w:line="300" w:lineRule="exact"/>
      <w:jc w:val="right"/>
    </w:pPr>
    <w:rPr>
      <w:rFonts w:ascii="Arial" w:hAnsi="Arial"/>
      <w:b/>
      <w:i/>
      <w:sz w:val="22"/>
      <w:szCs w:val="20"/>
      <w:lang w:val="en-US" w:eastAsia="en-US"/>
    </w:rPr>
  </w:style>
  <w:style w:type="paragraph" w:styleId="Header">
    <w:name w:val="header"/>
    <w:basedOn w:val="Normal"/>
    <w:rsid w:val="009F269F"/>
    <w:pPr>
      <w:tabs>
        <w:tab w:val="center" w:pos="4320"/>
        <w:tab w:val="right" w:pos="8640"/>
      </w:tabs>
    </w:pPr>
  </w:style>
  <w:style w:type="paragraph" w:styleId="BalloonText">
    <w:name w:val="Balloon Text"/>
    <w:basedOn w:val="Normal"/>
    <w:semiHidden/>
    <w:rsid w:val="0089376A"/>
    <w:rPr>
      <w:rFonts w:ascii="Tahoma" w:hAnsi="Tahoma" w:cs="Tahoma"/>
      <w:sz w:val="16"/>
      <w:szCs w:val="16"/>
    </w:rPr>
  </w:style>
  <w:style w:type="character" w:styleId="CommentReference">
    <w:name w:val="annotation reference"/>
    <w:semiHidden/>
    <w:rsid w:val="0089376A"/>
    <w:rPr>
      <w:sz w:val="16"/>
      <w:szCs w:val="16"/>
    </w:rPr>
  </w:style>
  <w:style w:type="paragraph" w:styleId="CommentText">
    <w:name w:val="annotation text"/>
    <w:basedOn w:val="Normal"/>
    <w:semiHidden/>
    <w:rsid w:val="0089376A"/>
    <w:rPr>
      <w:sz w:val="20"/>
      <w:szCs w:val="20"/>
    </w:rPr>
  </w:style>
  <w:style w:type="paragraph" w:styleId="CommentSubject">
    <w:name w:val="annotation subject"/>
    <w:basedOn w:val="CommentText"/>
    <w:next w:val="CommentText"/>
    <w:semiHidden/>
    <w:rsid w:val="0089376A"/>
    <w:rPr>
      <w:b/>
      <w:bCs/>
    </w:rPr>
  </w:style>
  <w:style w:type="paragraph" w:styleId="Footer">
    <w:name w:val="footer"/>
    <w:basedOn w:val="Normal"/>
    <w:link w:val="FooterChar"/>
    <w:uiPriority w:val="99"/>
    <w:rsid w:val="000547BD"/>
    <w:pPr>
      <w:tabs>
        <w:tab w:val="center" w:pos="4320"/>
        <w:tab w:val="right" w:pos="8640"/>
      </w:tabs>
    </w:pPr>
  </w:style>
  <w:style w:type="paragraph" w:customStyle="1" w:styleId="paragraph-e">
    <w:name w:val="paragraph-e"/>
    <w:basedOn w:val="Normal"/>
    <w:rsid w:val="0074009C"/>
    <w:pPr>
      <w:snapToGrid w:val="0"/>
      <w:spacing w:after="120"/>
      <w:ind w:left="1117" w:hanging="400"/>
    </w:pPr>
    <w:rPr>
      <w:sz w:val="26"/>
      <w:szCs w:val="26"/>
      <w:lang w:val="en-US" w:eastAsia="en-US"/>
    </w:rPr>
  </w:style>
  <w:style w:type="paragraph" w:customStyle="1" w:styleId="subpara-e">
    <w:name w:val="subpara-e"/>
    <w:basedOn w:val="Normal"/>
    <w:rsid w:val="0074009C"/>
    <w:pPr>
      <w:snapToGrid w:val="0"/>
      <w:spacing w:after="120"/>
      <w:ind w:left="1673" w:hanging="400"/>
    </w:pPr>
    <w:rPr>
      <w:sz w:val="26"/>
      <w:szCs w:val="26"/>
      <w:lang w:val="en-US" w:eastAsia="en-US"/>
    </w:rPr>
  </w:style>
  <w:style w:type="character" w:styleId="Hyperlink">
    <w:name w:val="Hyperlink"/>
    <w:uiPriority w:val="99"/>
    <w:rsid w:val="0074009C"/>
    <w:rPr>
      <w:color w:val="0000FF"/>
      <w:u w:val="single"/>
    </w:rPr>
  </w:style>
  <w:style w:type="paragraph" w:customStyle="1" w:styleId="firstdef-e">
    <w:name w:val="firstdef-e"/>
    <w:basedOn w:val="Normal"/>
    <w:rsid w:val="0074009C"/>
    <w:pPr>
      <w:snapToGrid w:val="0"/>
      <w:spacing w:after="120"/>
      <w:ind w:left="652" w:hanging="400"/>
    </w:pPr>
    <w:rPr>
      <w:sz w:val="26"/>
      <w:szCs w:val="26"/>
      <w:lang w:val="en-US" w:eastAsia="en-US"/>
    </w:rPr>
  </w:style>
  <w:style w:type="paragraph" w:customStyle="1" w:styleId="subsection-e">
    <w:name w:val="subsection-e"/>
    <w:basedOn w:val="Normal"/>
    <w:rsid w:val="0074009C"/>
    <w:pPr>
      <w:snapToGrid w:val="0"/>
      <w:spacing w:after="120"/>
      <w:ind w:firstLine="600"/>
    </w:pPr>
    <w:rPr>
      <w:sz w:val="26"/>
      <w:szCs w:val="26"/>
      <w:lang w:val="en-US" w:eastAsia="en-US"/>
    </w:rPr>
  </w:style>
  <w:style w:type="paragraph" w:customStyle="1" w:styleId="headnote-e">
    <w:name w:val="headnote-e"/>
    <w:basedOn w:val="Normal"/>
    <w:rsid w:val="00BB60BF"/>
    <w:pPr>
      <w:keepNext/>
      <w:snapToGrid w:val="0"/>
    </w:pPr>
    <w:rPr>
      <w:b/>
      <w:bCs/>
      <w:sz w:val="26"/>
      <w:szCs w:val="26"/>
    </w:rPr>
  </w:style>
  <w:style w:type="character" w:styleId="Strong">
    <w:name w:val="Strong"/>
    <w:qFormat/>
    <w:rsid w:val="002258B9"/>
    <w:rPr>
      <w:b/>
      <w:bCs/>
    </w:rPr>
  </w:style>
  <w:style w:type="paragraph" w:customStyle="1" w:styleId="clause-e">
    <w:name w:val="clause-e"/>
    <w:basedOn w:val="Normal"/>
    <w:rsid w:val="00240F34"/>
    <w:pPr>
      <w:snapToGrid w:val="0"/>
      <w:spacing w:after="120"/>
      <w:ind w:left="1111" w:hanging="400"/>
    </w:pPr>
    <w:rPr>
      <w:sz w:val="26"/>
      <w:szCs w:val="26"/>
    </w:rPr>
  </w:style>
  <w:style w:type="paragraph" w:customStyle="1" w:styleId="subclause-e">
    <w:name w:val="subclause-e"/>
    <w:basedOn w:val="Normal"/>
    <w:rsid w:val="00240F34"/>
    <w:pPr>
      <w:snapToGrid w:val="0"/>
      <w:spacing w:after="120"/>
      <w:ind w:left="1673" w:hanging="400"/>
    </w:pPr>
    <w:rPr>
      <w:sz w:val="26"/>
      <w:szCs w:val="26"/>
    </w:rPr>
  </w:style>
  <w:style w:type="character" w:styleId="Emphasis">
    <w:name w:val="Emphasis"/>
    <w:qFormat/>
    <w:rsid w:val="00240F34"/>
    <w:rPr>
      <w:i/>
      <w:iCs/>
    </w:rPr>
  </w:style>
  <w:style w:type="paragraph" w:styleId="ListBullet">
    <w:name w:val="List Bullet"/>
    <w:basedOn w:val="Normal"/>
    <w:autoRedefine/>
    <w:rsid w:val="00943EE2"/>
    <w:rPr>
      <w:rFonts w:ascii="Bazooka" w:hAnsi="Bazooka"/>
      <w:b/>
      <w:spacing w:val="-2"/>
      <w:sz w:val="52"/>
      <w:szCs w:val="52"/>
      <w:lang w:val="en-US" w:eastAsia="en-US"/>
    </w:rPr>
  </w:style>
  <w:style w:type="paragraph" w:customStyle="1" w:styleId="Level1">
    <w:name w:val="Level 1"/>
    <w:basedOn w:val="Normal"/>
    <w:rsid w:val="00EE3E75"/>
    <w:pPr>
      <w:widowControl w:val="0"/>
      <w:numPr>
        <w:numId w:val="2"/>
      </w:numPr>
      <w:autoSpaceDE w:val="0"/>
      <w:autoSpaceDN w:val="0"/>
      <w:adjustRightInd w:val="0"/>
      <w:ind w:left="720" w:hanging="720"/>
      <w:outlineLvl w:val="0"/>
    </w:pPr>
    <w:rPr>
      <w:sz w:val="20"/>
      <w:lang w:val="en-US" w:eastAsia="en-US"/>
    </w:rPr>
  </w:style>
  <w:style w:type="paragraph" w:customStyle="1" w:styleId="Level2">
    <w:name w:val="Level 2"/>
    <w:basedOn w:val="Normal"/>
    <w:rsid w:val="00EE3E75"/>
    <w:pPr>
      <w:widowControl w:val="0"/>
      <w:numPr>
        <w:ilvl w:val="1"/>
        <w:numId w:val="1"/>
      </w:numPr>
      <w:autoSpaceDE w:val="0"/>
      <w:autoSpaceDN w:val="0"/>
      <w:adjustRightInd w:val="0"/>
      <w:ind w:left="1440" w:hanging="720"/>
      <w:outlineLvl w:val="1"/>
    </w:pPr>
    <w:rPr>
      <w:sz w:val="20"/>
      <w:lang w:val="en-US" w:eastAsia="en-US"/>
    </w:rPr>
  </w:style>
  <w:style w:type="paragraph" w:styleId="NormalWeb">
    <w:name w:val="Normal (Web)"/>
    <w:basedOn w:val="Normal"/>
    <w:rsid w:val="00B7781A"/>
    <w:pPr>
      <w:spacing w:before="100" w:beforeAutospacing="1" w:after="100" w:afterAutospacing="1"/>
    </w:pPr>
    <w:rPr>
      <w:color w:val="000000"/>
    </w:rPr>
  </w:style>
  <w:style w:type="paragraph" w:styleId="BodyText">
    <w:name w:val="Body Text"/>
    <w:basedOn w:val="Normal"/>
    <w:rsid w:val="00572EC6"/>
    <w:rPr>
      <w:rFonts w:ascii="Arial" w:hAnsi="Arial"/>
      <w:sz w:val="20"/>
      <w:szCs w:val="20"/>
      <w:lang w:val="en-US" w:eastAsia="en-US"/>
    </w:rPr>
  </w:style>
  <w:style w:type="paragraph" w:styleId="BodyTextIndent">
    <w:name w:val="Body Text Indent"/>
    <w:basedOn w:val="Normal"/>
    <w:rsid w:val="00572EC6"/>
    <w:pPr>
      <w:spacing w:after="120"/>
      <w:ind w:left="283"/>
    </w:pPr>
    <w:rPr>
      <w:rFonts w:ascii="Arial" w:hAnsi="Arial"/>
      <w:sz w:val="20"/>
      <w:szCs w:val="20"/>
      <w:lang w:val="en-US" w:eastAsia="en-US"/>
    </w:rPr>
  </w:style>
  <w:style w:type="character" w:styleId="HTMLCite">
    <w:name w:val="HTML Cite"/>
    <w:rsid w:val="00572EC6"/>
    <w:rPr>
      <w:i/>
      <w:iCs/>
    </w:rPr>
  </w:style>
  <w:style w:type="paragraph" w:styleId="BodyTextIndent2">
    <w:name w:val="Body Text Indent 2"/>
    <w:basedOn w:val="Normal"/>
    <w:rsid w:val="00572EC6"/>
    <w:pPr>
      <w:tabs>
        <w:tab w:val="left" w:pos="450"/>
      </w:tabs>
      <w:ind w:left="450" w:hanging="450"/>
    </w:pPr>
    <w:rPr>
      <w:rFonts w:ascii="Arial" w:hAnsi="Arial" w:cs="Arial"/>
      <w:sz w:val="20"/>
      <w:szCs w:val="20"/>
      <w:lang w:val="en-US" w:eastAsia="en-US"/>
    </w:rPr>
  </w:style>
  <w:style w:type="paragraph" w:styleId="Title">
    <w:name w:val="Title"/>
    <w:basedOn w:val="Normal"/>
    <w:link w:val="TitleChar"/>
    <w:qFormat/>
    <w:rsid w:val="006D2911"/>
    <w:pPr>
      <w:keepNext/>
      <w:autoSpaceDE w:val="0"/>
      <w:autoSpaceDN w:val="0"/>
      <w:adjustRightInd w:val="0"/>
    </w:pPr>
    <w:rPr>
      <w:rFonts w:ascii="Arial" w:hAnsi="Arial"/>
      <w:b/>
      <w:bCs/>
      <w:color w:val="000000"/>
      <w:sz w:val="48"/>
      <w:szCs w:val="48"/>
      <w:lang w:val="x-none" w:eastAsia="x-none"/>
    </w:rPr>
  </w:style>
  <w:style w:type="character" w:customStyle="1" w:styleId="TitleChar">
    <w:name w:val="Title Char"/>
    <w:link w:val="Title"/>
    <w:rsid w:val="0033112D"/>
    <w:rPr>
      <w:rFonts w:ascii="Arial" w:hAnsi="Arial"/>
      <w:b/>
      <w:bCs/>
      <w:color w:val="000000"/>
      <w:sz w:val="48"/>
      <w:szCs w:val="48"/>
    </w:rPr>
  </w:style>
  <w:style w:type="character" w:customStyle="1" w:styleId="Heading9Char">
    <w:name w:val="Heading 9 Char"/>
    <w:link w:val="Heading9"/>
    <w:rsid w:val="000E7296"/>
    <w:rPr>
      <w:rFonts w:ascii="Cambria" w:eastAsia="Times New Roman" w:hAnsi="Cambria" w:cs="Times New Roman"/>
      <w:sz w:val="22"/>
      <w:szCs w:val="22"/>
      <w:lang w:val="en-CA" w:eastAsia="en-CA"/>
    </w:rPr>
  </w:style>
  <w:style w:type="character" w:customStyle="1" w:styleId="Heading1Char">
    <w:name w:val="Heading 1 Char"/>
    <w:link w:val="Heading1"/>
    <w:rsid w:val="00404710"/>
    <w:rPr>
      <w:rFonts w:ascii="Arial" w:hAnsi="Arial"/>
      <w:b/>
      <w:bCs/>
      <w:szCs w:val="22"/>
    </w:rPr>
  </w:style>
  <w:style w:type="paragraph" w:styleId="ListParagraph">
    <w:name w:val="List Paragraph"/>
    <w:basedOn w:val="Normal"/>
    <w:uiPriority w:val="34"/>
    <w:qFormat/>
    <w:rsid w:val="00F95DAE"/>
    <w:pPr>
      <w:spacing w:after="200"/>
      <w:ind w:left="720"/>
      <w:contextualSpacing/>
    </w:pPr>
    <w:rPr>
      <w:rFonts w:ascii="Arial" w:eastAsia="Cambria" w:hAnsi="Arial"/>
      <w:sz w:val="22"/>
      <w:lang w:val="en-GB" w:eastAsia="en-US"/>
    </w:rPr>
  </w:style>
  <w:style w:type="paragraph" w:customStyle="1" w:styleId="MTQuote">
    <w:name w:val="MTQuote"/>
    <w:aliases w:val="Q"/>
    <w:basedOn w:val="Normal"/>
    <w:rsid w:val="005C550F"/>
    <w:pPr>
      <w:spacing w:after="240"/>
      <w:ind w:left="1440"/>
      <w:jc w:val="both"/>
    </w:pPr>
    <w:rPr>
      <w:sz w:val="20"/>
      <w:szCs w:val="20"/>
      <w:lang w:eastAsia="en-US"/>
    </w:rPr>
  </w:style>
  <w:style w:type="paragraph" w:customStyle="1" w:styleId="MTGen3L2">
    <w:name w:val="MTGen3 L2"/>
    <w:aliases w:val="G2"/>
    <w:basedOn w:val="Normal"/>
    <w:next w:val="Normal"/>
    <w:rsid w:val="005C550F"/>
    <w:pPr>
      <w:keepNext/>
      <w:keepLines/>
      <w:numPr>
        <w:ilvl w:val="1"/>
        <w:numId w:val="37"/>
      </w:numPr>
      <w:tabs>
        <w:tab w:val="left" w:pos="1080"/>
      </w:tabs>
      <w:spacing w:after="240"/>
      <w:jc w:val="both"/>
      <w:outlineLvl w:val="1"/>
    </w:pPr>
    <w:rPr>
      <w:b/>
      <w:lang w:eastAsia="en-US"/>
    </w:rPr>
  </w:style>
  <w:style w:type="paragraph" w:customStyle="1" w:styleId="MTGen3L1">
    <w:name w:val="MTGen3 L1"/>
    <w:aliases w:val="G1"/>
    <w:basedOn w:val="Normal"/>
    <w:next w:val="MTGen3L2"/>
    <w:rsid w:val="005C550F"/>
    <w:pPr>
      <w:keepNext/>
      <w:keepLines/>
      <w:numPr>
        <w:numId w:val="37"/>
      </w:numPr>
      <w:tabs>
        <w:tab w:val="left" w:pos="1080"/>
      </w:tabs>
      <w:spacing w:before="120" w:after="240"/>
      <w:jc w:val="both"/>
      <w:outlineLvl w:val="0"/>
    </w:pPr>
    <w:rPr>
      <w:b/>
      <w:caps/>
      <w:lang w:eastAsia="en-US"/>
    </w:rPr>
  </w:style>
  <w:style w:type="paragraph" w:customStyle="1" w:styleId="MTGen3L3">
    <w:name w:val="MTGen3 L3"/>
    <w:aliases w:val="G3"/>
    <w:basedOn w:val="Normal"/>
    <w:rsid w:val="005C550F"/>
    <w:pPr>
      <w:numPr>
        <w:ilvl w:val="2"/>
        <w:numId w:val="37"/>
      </w:numPr>
      <w:spacing w:after="240"/>
      <w:jc w:val="both"/>
      <w:outlineLvl w:val="2"/>
    </w:pPr>
    <w:rPr>
      <w:lang w:eastAsia="en-US"/>
    </w:rPr>
  </w:style>
  <w:style w:type="paragraph" w:customStyle="1" w:styleId="MTGen3L4">
    <w:name w:val="MTGen3 L4"/>
    <w:aliases w:val="G4"/>
    <w:basedOn w:val="Normal"/>
    <w:rsid w:val="005C550F"/>
    <w:pPr>
      <w:numPr>
        <w:ilvl w:val="3"/>
        <w:numId w:val="37"/>
      </w:numPr>
      <w:tabs>
        <w:tab w:val="left" w:pos="1080"/>
      </w:tabs>
      <w:spacing w:after="240"/>
      <w:jc w:val="both"/>
      <w:outlineLvl w:val="3"/>
    </w:pPr>
    <w:rPr>
      <w:lang w:eastAsia="en-US"/>
    </w:rPr>
  </w:style>
  <w:style w:type="paragraph" w:customStyle="1" w:styleId="MTGen3L5">
    <w:name w:val="MTGen3 L5"/>
    <w:aliases w:val="G5"/>
    <w:basedOn w:val="Normal"/>
    <w:rsid w:val="005C550F"/>
    <w:pPr>
      <w:numPr>
        <w:ilvl w:val="4"/>
        <w:numId w:val="37"/>
      </w:numPr>
      <w:tabs>
        <w:tab w:val="left" w:pos="1080"/>
      </w:tabs>
      <w:spacing w:after="240"/>
      <w:jc w:val="both"/>
    </w:pPr>
    <w:rPr>
      <w:lang w:eastAsia="en-US"/>
    </w:rPr>
  </w:style>
  <w:style w:type="paragraph" w:customStyle="1" w:styleId="MTGen3L6">
    <w:name w:val="MTGen3 L6"/>
    <w:aliases w:val="G6"/>
    <w:basedOn w:val="Normal"/>
    <w:rsid w:val="005C550F"/>
    <w:pPr>
      <w:numPr>
        <w:ilvl w:val="5"/>
        <w:numId w:val="37"/>
      </w:numPr>
      <w:tabs>
        <w:tab w:val="left" w:pos="1080"/>
      </w:tabs>
      <w:spacing w:after="240"/>
      <w:jc w:val="both"/>
    </w:pPr>
    <w:rPr>
      <w:lang w:eastAsia="en-US"/>
    </w:rPr>
  </w:style>
  <w:style w:type="paragraph" w:customStyle="1" w:styleId="MTGen3L7">
    <w:name w:val="MTGen3 L7"/>
    <w:aliases w:val="G7"/>
    <w:basedOn w:val="Normal"/>
    <w:rsid w:val="005C550F"/>
    <w:pPr>
      <w:numPr>
        <w:ilvl w:val="6"/>
        <w:numId w:val="37"/>
      </w:numPr>
      <w:tabs>
        <w:tab w:val="left" w:pos="1080"/>
      </w:tabs>
      <w:spacing w:after="240"/>
      <w:jc w:val="both"/>
    </w:pPr>
    <w:rPr>
      <w:lang w:eastAsia="en-US"/>
    </w:rPr>
  </w:style>
  <w:style w:type="paragraph" w:customStyle="1" w:styleId="MTGen3L8">
    <w:name w:val="MTGen3 L8"/>
    <w:aliases w:val="G8"/>
    <w:basedOn w:val="Normal"/>
    <w:rsid w:val="005C550F"/>
    <w:pPr>
      <w:numPr>
        <w:ilvl w:val="7"/>
        <w:numId w:val="37"/>
      </w:numPr>
      <w:tabs>
        <w:tab w:val="left" w:pos="1080"/>
      </w:tabs>
      <w:spacing w:after="240"/>
      <w:jc w:val="both"/>
    </w:pPr>
    <w:rPr>
      <w:lang w:eastAsia="en-US"/>
    </w:rPr>
  </w:style>
  <w:style w:type="paragraph" w:customStyle="1" w:styleId="MTGen3L9">
    <w:name w:val="MTGen3 L9"/>
    <w:aliases w:val="G9"/>
    <w:basedOn w:val="Normal"/>
    <w:rsid w:val="005C550F"/>
    <w:pPr>
      <w:numPr>
        <w:ilvl w:val="8"/>
        <w:numId w:val="37"/>
      </w:numPr>
      <w:tabs>
        <w:tab w:val="left" w:pos="1080"/>
      </w:tabs>
      <w:spacing w:after="240"/>
      <w:jc w:val="both"/>
    </w:pPr>
    <w:rPr>
      <w:lang w:eastAsia="en-US"/>
    </w:rPr>
  </w:style>
  <w:style w:type="character" w:customStyle="1" w:styleId="FooterChar">
    <w:name w:val="Footer Char"/>
    <w:link w:val="Footer"/>
    <w:uiPriority w:val="99"/>
    <w:rsid w:val="00E946F5"/>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197">
      <w:bodyDiv w:val="1"/>
      <w:marLeft w:val="0"/>
      <w:marRight w:val="0"/>
      <w:marTop w:val="0"/>
      <w:marBottom w:val="0"/>
      <w:divBdr>
        <w:top w:val="none" w:sz="0" w:space="0" w:color="auto"/>
        <w:left w:val="none" w:sz="0" w:space="0" w:color="auto"/>
        <w:bottom w:val="none" w:sz="0" w:space="0" w:color="auto"/>
        <w:right w:val="none" w:sz="0" w:space="0" w:color="auto"/>
      </w:divBdr>
    </w:div>
    <w:div w:id="178737111">
      <w:bodyDiv w:val="1"/>
      <w:marLeft w:val="0"/>
      <w:marRight w:val="0"/>
      <w:marTop w:val="0"/>
      <w:marBottom w:val="0"/>
      <w:divBdr>
        <w:top w:val="none" w:sz="0" w:space="0" w:color="auto"/>
        <w:left w:val="none" w:sz="0" w:space="0" w:color="auto"/>
        <w:bottom w:val="none" w:sz="0" w:space="0" w:color="auto"/>
        <w:right w:val="none" w:sz="0" w:space="0" w:color="auto"/>
      </w:divBdr>
    </w:div>
    <w:div w:id="215315627">
      <w:bodyDiv w:val="1"/>
      <w:marLeft w:val="0"/>
      <w:marRight w:val="0"/>
      <w:marTop w:val="0"/>
      <w:marBottom w:val="0"/>
      <w:divBdr>
        <w:top w:val="none" w:sz="0" w:space="0" w:color="auto"/>
        <w:left w:val="none" w:sz="0" w:space="0" w:color="auto"/>
        <w:bottom w:val="none" w:sz="0" w:space="0" w:color="auto"/>
        <w:right w:val="none" w:sz="0" w:space="0" w:color="auto"/>
      </w:divBdr>
      <w:divsChild>
        <w:div w:id="433093901">
          <w:marLeft w:val="0"/>
          <w:marRight w:val="0"/>
          <w:marTop w:val="0"/>
          <w:marBottom w:val="0"/>
          <w:divBdr>
            <w:top w:val="none" w:sz="0" w:space="0" w:color="auto"/>
            <w:left w:val="none" w:sz="0" w:space="0" w:color="auto"/>
            <w:bottom w:val="none" w:sz="0" w:space="0" w:color="auto"/>
            <w:right w:val="none" w:sz="0" w:space="0" w:color="auto"/>
          </w:divBdr>
        </w:div>
      </w:divsChild>
    </w:div>
    <w:div w:id="374961912">
      <w:bodyDiv w:val="1"/>
      <w:marLeft w:val="0"/>
      <w:marRight w:val="0"/>
      <w:marTop w:val="0"/>
      <w:marBottom w:val="0"/>
      <w:divBdr>
        <w:top w:val="none" w:sz="0" w:space="0" w:color="auto"/>
        <w:left w:val="none" w:sz="0" w:space="0" w:color="auto"/>
        <w:bottom w:val="none" w:sz="0" w:space="0" w:color="auto"/>
        <w:right w:val="none" w:sz="0" w:space="0" w:color="auto"/>
      </w:divBdr>
    </w:div>
    <w:div w:id="489639184">
      <w:bodyDiv w:val="1"/>
      <w:marLeft w:val="0"/>
      <w:marRight w:val="0"/>
      <w:marTop w:val="0"/>
      <w:marBottom w:val="0"/>
      <w:divBdr>
        <w:top w:val="none" w:sz="0" w:space="0" w:color="auto"/>
        <w:left w:val="none" w:sz="0" w:space="0" w:color="auto"/>
        <w:bottom w:val="none" w:sz="0" w:space="0" w:color="auto"/>
        <w:right w:val="none" w:sz="0" w:space="0" w:color="auto"/>
      </w:divBdr>
      <w:divsChild>
        <w:div w:id="1923638420">
          <w:marLeft w:val="0"/>
          <w:marRight w:val="0"/>
          <w:marTop w:val="0"/>
          <w:marBottom w:val="0"/>
          <w:divBdr>
            <w:top w:val="none" w:sz="0" w:space="0" w:color="auto"/>
            <w:left w:val="none" w:sz="0" w:space="0" w:color="auto"/>
            <w:bottom w:val="none" w:sz="0" w:space="0" w:color="auto"/>
            <w:right w:val="none" w:sz="0" w:space="0" w:color="auto"/>
          </w:divBdr>
        </w:div>
      </w:divsChild>
    </w:div>
    <w:div w:id="492917121">
      <w:bodyDiv w:val="1"/>
      <w:marLeft w:val="0"/>
      <w:marRight w:val="0"/>
      <w:marTop w:val="0"/>
      <w:marBottom w:val="0"/>
      <w:divBdr>
        <w:top w:val="none" w:sz="0" w:space="0" w:color="auto"/>
        <w:left w:val="none" w:sz="0" w:space="0" w:color="auto"/>
        <w:bottom w:val="none" w:sz="0" w:space="0" w:color="auto"/>
        <w:right w:val="none" w:sz="0" w:space="0" w:color="auto"/>
      </w:divBdr>
    </w:div>
    <w:div w:id="671026170">
      <w:bodyDiv w:val="1"/>
      <w:marLeft w:val="0"/>
      <w:marRight w:val="0"/>
      <w:marTop w:val="0"/>
      <w:marBottom w:val="0"/>
      <w:divBdr>
        <w:top w:val="none" w:sz="0" w:space="0" w:color="auto"/>
        <w:left w:val="none" w:sz="0" w:space="0" w:color="auto"/>
        <w:bottom w:val="none" w:sz="0" w:space="0" w:color="auto"/>
        <w:right w:val="none" w:sz="0" w:space="0" w:color="auto"/>
      </w:divBdr>
    </w:div>
    <w:div w:id="845285900">
      <w:bodyDiv w:val="1"/>
      <w:marLeft w:val="0"/>
      <w:marRight w:val="0"/>
      <w:marTop w:val="0"/>
      <w:marBottom w:val="0"/>
      <w:divBdr>
        <w:top w:val="none" w:sz="0" w:space="0" w:color="auto"/>
        <w:left w:val="none" w:sz="0" w:space="0" w:color="auto"/>
        <w:bottom w:val="none" w:sz="0" w:space="0" w:color="auto"/>
        <w:right w:val="none" w:sz="0" w:space="0" w:color="auto"/>
      </w:divBdr>
    </w:div>
    <w:div w:id="1182284484">
      <w:bodyDiv w:val="1"/>
      <w:marLeft w:val="0"/>
      <w:marRight w:val="0"/>
      <w:marTop w:val="0"/>
      <w:marBottom w:val="0"/>
      <w:divBdr>
        <w:top w:val="none" w:sz="0" w:space="0" w:color="auto"/>
        <w:left w:val="none" w:sz="0" w:space="0" w:color="auto"/>
        <w:bottom w:val="none" w:sz="0" w:space="0" w:color="auto"/>
        <w:right w:val="none" w:sz="0" w:space="0" w:color="auto"/>
      </w:divBdr>
      <w:divsChild>
        <w:div w:id="954603133">
          <w:marLeft w:val="0"/>
          <w:marRight w:val="0"/>
          <w:marTop w:val="0"/>
          <w:marBottom w:val="0"/>
          <w:divBdr>
            <w:top w:val="none" w:sz="0" w:space="0" w:color="auto"/>
            <w:left w:val="none" w:sz="0" w:space="0" w:color="auto"/>
            <w:bottom w:val="none" w:sz="0" w:space="0" w:color="auto"/>
            <w:right w:val="none" w:sz="0" w:space="0" w:color="auto"/>
          </w:divBdr>
        </w:div>
      </w:divsChild>
    </w:div>
    <w:div w:id="1244492543">
      <w:bodyDiv w:val="1"/>
      <w:marLeft w:val="0"/>
      <w:marRight w:val="0"/>
      <w:marTop w:val="0"/>
      <w:marBottom w:val="0"/>
      <w:divBdr>
        <w:top w:val="none" w:sz="0" w:space="0" w:color="auto"/>
        <w:left w:val="none" w:sz="0" w:space="0" w:color="auto"/>
        <w:bottom w:val="none" w:sz="0" w:space="0" w:color="auto"/>
        <w:right w:val="none" w:sz="0" w:space="0" w:color="auto"/>
      </w:divBdr>
    </w:div>
    <w:div w:id="1568110548">
      <w:bodyDiv w:val="1"/>
      <w:marLeft w:val="0"/>
      <w:marRight w:val="0"/>
      <w:marTop w:val="0"/>
      <w:marBottom w:val="0"/>
      <w:divBdr>
        <w:top w:val="none" w:sz="0" w:space="0" w:color="auto"/>
        <w:left w:val="none" w:sz="0" w:space="0" w:color="auto"/>
        <w:bottom w:val="none" w:sz="0" w:space="0" w:color="auto"/>
        <w:right w:val="none" w:sz="0" w:space="0" w:color="auto"/>
      </w:divBdr>
      <w:divsChild>
        <w:div w:id="407263334">
          <w:marLeft w:val="0"/>
          <w:marRight w:val="0"/>
          <w:marTop w:val="0"/>
          <w:marBottom w:val="0"/>
          <w:divBdr>
            <w:top w:val="none" w:sz="0" w:space="0" w:color="auto"/>
            <w:left w:val="none" w:sz="0" w:space="0" w:color="auto"/>
            <w:bottom w:val="none" w:sz="0" w:space="0" w:color="auto"/>
            <w:right w:val="none" w:sz="0" w:space="0" w:color="auto"/>
          </w:divBdr>
        </w:div>
      </w:divsChild>
    </w:div>
    <w:div w:id="1816603747">
      <w:bodyDiv w:val="1"/>
      <w:marLeft w:val="0"/>
      <w:marRight w:val="0"/>
      <w:marTop w:val="0"/>
      <w:marBottom w:val="0"/>
      <w:divBdr>
        <w:top w:val="none" w:sz="0" w:space="0" w:color="auto"/>
        <w:left w:val="none" w:sz="0" w:space="0" w:color="auto"/>
        <w:bottom w:val="none" w:sz="0" w:space="0" w:color="auto"/>
        <w:right w:val="none" w:sz="0" w:space="0" w:color="auto"/>
      </w:divBdr>
    </w:div>
    <w:div w:id="1882160012">
      <w:bodyDiv w:val="1"/>
      <w:marLeft w:val="0"/>
      <w:marRight w:val="0"/>
      <w:marTop w:val="0"/>
      <w:marBottom w:val="0"/>
      <w:divBdr>
        <w:top w:val="none" w:sz="0" w:space="0" w:color="auto"/>
        <w:left w:val="none" w:sz="0" w:space="0" w:color="auto"/>
        <w:bottom w:val="none" w:sz="0" w:space="0" w:color="auto"/>
        <w:right w:val="none" w:sz="0" w:space="0" w:color="auto"/>
      </w:divBdr>
      <w:divsChild>
        <w:div w:id="1939020341">
          <w:marLeft w:val="0"/>
          <w:marRight w:val="0"/>
          <w:marTop w:val="0"/>
          <w:marBottom w:val="0"/>
          <w:divBdr>
            <w:top w:val="none" w:sz="0" w:space="0" w:color="auto"/>
            <w:left w:val="none" w:sz="0" w:space="0" w:color="auto"/>
            <w:bottom w:val="none" w:sz="0" w:space="0" w:color="auto"/>
            <w:right w:val="none" w:sz="0" w:space="0" w:color="auto"/>
          </w:divBdr>
        </w:div>
      </w:divsChild>
    </w:div>
    <w:div w:id="1882983349">
      <w:bodyDiv w:val="1"/>
      <w:marLeft w:val="0"/>
      <w:marRight w:val="0"/>
      <w:marTop w:val="0"/>
      <w:marBottom w:val="0"/>
      <w:divBdr>
        <w:top w:val="none" w:sz="0" w:space="0" w:color="auto"/>
        <w:left w:val="none" w:sz="0" w:space="0" w:color="auto"/>
        <w:bottom w:val="none" w:sz="0" w:space="0" w:color="auto"/>
        <w:right w:val="none" w:sz="0" w:space="0" w:color="auto"/>
      </w:divBdr>
    </w:div>
    <w:div w:id="2051873740">
      <w:bodyDiv w:val="1"/>
      <w:marLeft w:val="0"/>
      <w:marRight w:val="0"/>
      <w:marTop w:val="0"/>
      <w:marBottom w:val="0"/>
      <w:divBdr>
        <w:top w:val="none" w:sz="0" w:space="0" w:color="auto"/>
        <w:left w:val="none" w:sz="0" w:space="0" w:color="auto"/>
        <w:bottom w:val="none" w:sz="0" w:space="0" w:color="auto"/>
        <w:right w:val="none" w:sz="0" w:space="0" w:color="auto"/>
      </w:divBdr>
    </w:div>
    <w:div w:id="2054888206">
      <w:bodyDiv w:val="1"/>
      <w:marLeft w:val="0"/>
      <w:marRight w:val="0"/>
      <w:marTop w:val="0"/>
      <w:marBottom w:val="0"/>
      <w:divBdr>
        <w:top w:val="none" w:sz="0" w:space="0" w:color="auto"/>
        <w:left w:val="none" w:sz="0" w:space="0" w:color="auto"/>
        <w:bottom w:val="none" w:sz="0" w:space="0" w:color="auto"/>
        <w:right w:val="none" w:sz="0" w:space="0" w:color="auto"/>
      </w:divBdr>
    </w:div>
    <w:div w:id="21332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A320-5099-4B31-9B5C-D582E315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Ontario Association of Architects</vt:lpstr>
    </vt:vector>
  </TitlesOfParts>
  <Company>Ontario Association of Architects</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Association of Architects</dc:title>
  <dc:subject/>
  <dc:creator>Christine Chisholm</dc:creator>
  <cp:keywords/>
  <cp:lastModifiedBy>Allen Humphries</cp:lastModifiedBy>
  <cp:revision>8</cp:revision>
  <cp:lastPrinted>2013-07-29T19:15:00Z</cp:lastPrinted>
  <dcterms:created xsi:type="dcterms:W3CDTF">2022-09-01T18:38:00Z</dcterms:created>
  <dcterms:modified xsi:type="dcterms:W3CDTF">2022-09-09T13:14:00Z</dcterms:modified>
</cp:coreProperties>
</file>